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7E01" w14:textId="77777777" w:rsidR="00726B31" w:rsidRPr="004525DA" w:rsidRDefault="007C1402" w:rsidP="007C1402">
      <w:pPr>
        <w:spacing w:after="60" w:line="240" w:lineRule="auto"/>
        <w:rPr>
          <w:b/>
          <w:sz w:val="24"/>
          <w:szCs w:val="24"/>
          <w:lang w:val="vi-VN"/>
        </w:rPr>
      </w:pPr>
      <w:bookmarkStart w:id="0" w:name="_GoBack"/>
      <w:bookmarkEnd w:id="0"/>
      <w:r>
        <w:rPr>
          <w:b/>
          <w:sz w:val="6"/>
          <w:szCs w:val="6"/>
          <w:lang w:val="vi-VN"/>
        </w:rPr>
        <w:t xml:space="preserve">                                                                                                                                           </w:t>
      </w:r>
      <w:r w:rsidR="00726B31" w:rsidRPr="00567AED">
        <w:rPr>
          <w:noProof/>
        </w:rPr>
        <w:drawing>
          <wp:anchor distT="0" distB="0" distL="114300" distR="114300" simplePos="0" relativeHeight="251657216" behindDoc="0" locked="0" layoutInCell="1" allowOverlap="1" wp14:anchorId="19FCA94D" wp14:editId="0CF7AD8B">
            <wp:simplePos x="0" y="0"/>
            <wp:positionH relativeFrom="column">
              <wp:posOffset>15875</wp:posOffset>
            </wp:positionH>
            <wp:positionV relativeFrom="paragraph">
              <wp:posOffset>26670</wp:posOffset>
            </wp:positionV>
            <wp:extent cx="1709420" cy="842645"/>
            <wp:effectExtent l="0" t="0" r="5080" b="0"/>
            <wp:wrapNone/>
            <wp:docPr id="2" name="Picture 2" descr="Description: Description: Description: logoTDT-banqu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TDT-banquy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4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
          <w:szCs w:val="6"/>
          <w:lang w:val="vi-VN"/>
        </w:rPr>
        <w:tab/>
      </w:r>
      <w:r>
        <w:rPr>
          <w:b/>
          <w:sz w:val="6"/>
          <w:szCs w:val="6"/>
          <w:lang w:val="vi-VN"/>
        </w:rPr>
        <w:tab/>
      </w:r>
      <w:r>
        <w:rPr>
          <w:b/>
          <w:sz w:val="6"/>
          <w:szCs w:val="6"/>
          <w:lang w:val="vi-VN"/>
        </w:rPr>
        <w:tab/>
      </w:r>
      <w:r>
        <w:rPr>
          <w:b/>
          <w:sz w:val="6"/>
          <w:szCs w:val="6"/>
          <w:lang w:val="vi-VN"/>
        </w:rPr>
        <w:tab/>
        <w:t xml:space="preserve">                        </w:t>
      </w:r>
      <w:r w:rsidR="00726B31" w:rsidRPr="00567AED">
        <w:rPr>
          <w:b/>
          <w:sz w:val="24"/>
          <w:szCs w:val="24"/>
        </w:rPr>
        <w:t>T</w:t>
      </w:r>
      <w:r w:rsidR="004525DA">
        <w:rPr>
          <w:b/>
          <w:sz w:val="24"/>
          <w:szCs w:val="24"/>
          <w:lang w:val="vi-VN"/>
        </w:rPr>
        <w:t>ON DUC THANG UNIVERSITY</w:t>
      </w:r>
    </w:p>
    <w:p w14:paraId="10ADD351" w14:textId="77777777" w:rsidR="00726B31" w:rsidRPr="004525DA" w:rsidRDefault="007C1402" w:rsidP="007C1402">
      <w:pPr>
        <w:tabs>
          <w:tab w:val="center" w:pos="6210"/>
        </w:tabs>
        <w:spacing w:after="60" w:line="240" w:lineRule="auto"/>
        <w:ind w:left="3600"/>
        <w:rPr>
          <w:b/>
          <w:sz w:val="24"/>
          <w:szCs w:val="24"/>
          <w:lang w:val="vi-VN"/>
        </w:rPr>
      </w:pPr>
      <w:r>
        <w:rPr>
          <w:b/>
          <w:sz w:val="24"/>
          <w:szCs w:val="24"/>
          <w:lang w:val="vi-VN"/>
        </w:rPr>
        <w:t xml:space="preserve">                 </w:t>
      </w:r>
      <w:r w:rsidR="004525DA">
        <w:rPr>
          <w:b/>
          <w:sz w:val="24"/>
          <w:szCs w:val="24"/>
          <w:lang w:val="vi-VN"/>
        </w:rPr>
        <w:t>SCHOOL OF GRADUATE STUDIES</w:t>
      </w:r>
    </w:p>
    <w:p w14:paraId="779093ED" w14:textId="77777777" w:rsidR="00726B31" w:rsidRPr="00527BDF" w:rsidRDefault="006B7441" w:rsidP="006B7441">
      <w:pPr>
        <w:tabs>
          <w:tab w:val="center" w:pos="6210"/>
        </w:tabs>
        <w:spacing w:after="60" w:line="240" w:lineRule="auto"/>
        <w:rPr>
          <w:b/>
          <w:sz w:val="32"/>
          <w:szCs w:val="32"/>
        </w:rPr>
      </w:pPr>
      <w:r>
        <w:rPr>
          <w:b/>
          <w:sz w:val="32"/>
          <w:szCs w:val="26"/>
        </w:rPr>
        <w:tab/>
      </w:r>
      <w:r w:rsidR="00527BDF" w:rsidRPr="00527BDF">
        <w:rPr>
          <w:b/>
          <w:sz w:val="32"/>
          <w:szCs w:val="32"/>
        </w:rPr>
        <w:t>MASTER PROGRAM</w:t>
      </w:r>
    </w:p>
    <w:p w14:paraId="0087F292" w14:textId="77777777" w:rsidR="00567AED" w:rsidRPr="00527BDF" w:rsidRDefault="00527BDF" w:rsidP="00567AED">
      <w:pPr>
        <w:spacing w:after="60" w:line="240" w:lineRule="auto"/>
        <w:ind w:left="2880"/>
        <w:jc w:val="center"/>
        <w:rPr>
          <w:b/>
          <w:sz w:val="32"/>
          <w:szCs w:val="32"/>
        </w:rPr>
      </w:pPr>
      <w:r w:rsidRPr="00527BDF">
        <w:rPr>
          <w:b/>
          <w:sz w:val="32"/>
          <w:szCs w:val="32"/>
        </w:rPr>
        <w:t xml:space="preserve">  </w:t>
      </w:r>
      <w:r w:rsidR="00567817">
        <w:rPr>
          <w:b/>
          <w:sz w:val="32"/>
          <w:szCs w:val="26"/>
        </w:rPr>
        <w:t xml:space="preserve">  OCCUPATIONAL SAFETY AND HEALTH (8900103)</w:t>
      </w:r>
    </w:p>
    <w:p w14:paraId="7A718E19" w14:textId="77777777" w:rsidR="00726B31" w:rsidRPr="00567AED" w:rsidRDefault="00726B31" w:rsidP="00726B31">
      <w:pPr>
        <w:spacing w:after="60" w:line="240" w:lineRule="auto"/>
        <w:jc w:val="center"/>
        <w:rPr>
          <w:b/>
          <w:sz w:val="6"/>
          <w:szCs w:val="6"/>
        </w:rPr>
      </w:pPr>
    </w:p>
    <w:tbl>
      <w:tblPr>
        <w:tblW w:w="5711" w:type="pct"/>
        <w:tblInd w:w="-7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4209"/>
        <w:gridCol w:w="261"/>
        <w:gridCol w:w="969"/>
        <w:gridCol w:w="5349"/>
      </w:tblGrid>
      <w:tr w:rsidR="00567817" w:rsidRPr="00567AED" w14:paraId="52B80DF0" w14:textId="77777777" w:rsidTr="00567817">
        <w:trPr>
          <w:trHeight w:val="6555"/>
        </w:trPr>
        <w:tc>
          <w:tcPr>
            <w:tcW w:w="1951" w:type="pct"/>
            <w:shd w:val="clear" w:color="auto" w:fill="FFFFFF" w:themeFill="background1"/>
          </w:tcPr>
          <w:p w14:paraId="716544B9" w14:textId="77777777" w:rsidR="00567817" w:rsidRPr="00833F60" w:rsidRDefault="00567817" w:rsidP="00567817">
            <w:pPr>
              <w:pStyle w:val="ListParagraph"/>
              <w:numPr>
                <w:ilvl w:val="0"/>
                <w:numId w:val="16"/>
              </w:numPr>
              <w:spacing w:before="100" w:after="60" w:line="240" w:lineRule="auto"/>
              <w:ind w:left="335" w:hanging="295"/>
              <w:jc w:val="both"/>
              <w:rPr>
                <w:rFonts w:eastAsia="Times New Roman"/>
                <w:b/>
                <w:u w:val="single"/>
                <w:lang w:eastAsia="pt-BR"/>
              </w:rPr>
            </w:pPr>
            <w:r w:rsidRPr="00833F60">
              <w:rPr>
                <w:rFonts w:eastAsia="Times New Roman"/>
                <w:b/>
                <w:u w:val="single"/>
                <w:lang w:eastAsia="pt-BR"/>
              </w:rPr>
              <w:t>Introduce to the program:</w:t>
            </w:r>
          </w:p>
          <w:p w14:paraId="550A6B4F" w14:textId="77777777" w:rsidR="00567817" w:rsidRPr="00567817" w:rsidRDefault="00567817" w:rsidP="00567817">
            <w:pPr>
              <w:pStyle w:val="ListParagraph"/>
              <w:numPr>
                <w:ilvl w:val="0"/>
                <w:numId w:val="17"/>
              </w:numPr>
              <w:tabs>
                <w:tab w:val="left" w:pos="427"/>
              </w:tabs>
              <w:spacing w:after="0" w:line="300" w:lineRule="auto"/>
              <w:ind w:left="0" w:firstLine="173"/>
              <w:jc w:val="both"/>
              <w:rPr>
                <w:rFonts w:asciiTheme="minorHAnsi" w:hAnsiTheme="minorHAnsi" w:cstheme="minorHAnsi"/>
                <w:bCs/>
                <w:sz w:val="18"/>
                <w:szCs w:val="18"/>
              </w:rPr>
            </w:pPr>
            <w:r w:rsidRPr="00567817">
              <w:rPr>
                <w:rFonts w:asciiTheme="minorHAnsi" w:eastAsia="Times New Roman" w:hAnsiTheme="minorHAnsi" w:cstheme="minorHAnsi"/>
                <w:sz w:val="18"/>
                <w:szCs w:val="18"/>
                <w:lang w:eastAsia="pt-BR"/>
              </w:rPr>
              <w:t xml:space="preserve">The Master training program of the major is an advanced program that meets actual needs of the society and responds to the development of the HCMC’s dynamic economy </w:t>
            </w:r>
            <w:proofErr w:type="gramStart"/>
            <w:r w:rsidRPr="00567817">
              <w:rPr>
                <w:rFonts w:asciiTheme="minorHAnsi" w:eastAsia="Times New Roman" w:hAnsiTheme="minorHAnsi" w:cstheme="minorHAnsi"/>
                <w:sz w:val="18"/>
                <w:szCs w:val="18"/>
                <w:lang w:eastAsia="pt-BR"/>
              </w:rPr>
              <w:t>in particular and</w:t>
            </w:r>
            <w:proofErr w:type="gramEnd"/>
            <w:r w:rsidRPr="00567817">
              <w:rPr>
                <w:rFonts w:asciiTheme="minorHAnsi" w:eastAsia="Times New Roman" w:hAnsiTheme="minorHAnsi" w:cstheme="minorHAnsi"/>
                <w:sz w:val="18"/>
                <w:szCs w:val="18"/>
                <w:lang w:eastAsia="pt-BR"/>
              </w:rPr>
              <w:t xml:space="preserve"> of the country in general. Many new points are added into the major’s program so that they could create passion for learners. Besides, in order to elevate professional competence and management, this course is complemented with knowledge consecutively updated from top nations of the world.</w:t>
            </w:r>
          </w:p>
          <w:p w14:paraId="0BC3AA84" w14:textId="77777777" w:rsidR="00567817" w:rsidRPr="00567817" w:rsidRDefault="00567817" w:rsidP="00567817">
            <w:pPr>
              <w:pStyle w:val="ListParagraph"/>
              <w:numPr>
                <w:ilvl w:val="0"/>
                <w:numId w:val="17"/>
              </w:numPr>
              <w:tabs>
                <w:tab w:val="left" w:pos="427"/>
              </w:tabs>
              <w:spacing w:after="0" w:line="300" w:lineRule="auto"/>
              <w:ind w:left="0" w:firstLine="173"/>
              <w:jc w:val="both"/>
              <w:rPr>
                <w:rFonts w:asciiTheme="minorHAnsi" w:hAnsiTheme="minorHAnsi" w:cstheme="minorHAnsi"/>
                <w:bCs/>
                <w:sz w:val="18"/>
                <w:szCs w:val="18"/>
              </w:rPr>
            </w:pPr>
            <w:r w:rsidRPr="00567817">
              <w:rPr>
                <w:rFonts w:asciiTheme="minorHAnsi" w:hAnsiTheme="minorHAnsi" w:cstheme="minorHAnsi"/>
                <w:bCs/>
                <w:sz w:val="18"/>
                <w:szCs w:val="18"/>
              </w:rPr>
              <w:t xml:space="preserve">Teaching staffs are experienced lecturers in researching and training physical education &amp; sports. Most graduated from famous universities around the world. </w:t>
            </w:r>
          </w:p>
          <w:p w14:paraId="6C71443F" w14:textId="77777777" w:rsidR="00567817" w:rsidRPr="00833F60" w:rsidRDefault="00567817" w:rsidP="00567817">
            <w:pPr>
              <w:pStyle w:val="ListParagraph"/>
              <w:numPr>
                <w:ilvl w:val="0"/>
                <w:numId w:val="16"/>
              </w:numPr>
              <w:spacing w:before="100" w:after="60" w:line="300" w:lineRule="auto"/>
              <w:ind w:left="335" w:hanging="295"/>
              <w:rPr>
                <w:rFonts w:eastAsia="Times New Roman"/>
                <w:b/>
                <w:u w:val="single"/>
                <w:lang w:eastAsia="pt-BR"/>
              </w:rPr>
            </w:pPr>
            <w:r w:rsidRPr="00833F60">
              <w:rPr>
                <w:rFonts w:eastAsia="Times New Roman"/>
                <w:b/>
                <w:u w:val="single"/>
                <w:lang w:eastAsia="pt-BR"/>
              </w:rPr>
              <w:t>Program structure:</w:t>
            </w:r>
          </w:p>
          <w:p w14:paraId="50540ADD" w14:textId="77777777" w:rsidR="00567817" w:rsidRPr="00833F60" w:rsidRDefault="00567817" w:rsidP="00567817">
            <w:pPr>
              <w:tabs>
                <w:tab w:val="left" w:pos="360"/>
              </w:tabs>
              <w:spacing w:before="60" w:after="60" w:line="300" w:lineRule="auto"/>
              <w:jc w:val="both"/>
              <w:rPr>
                <w:rFonts w:eastAsia="Times New Roman" w:cs="Calibri"/>
                <w:b/>
                <w:sz w:val="18"/>
                <w:szCs w:val="18"/>
                <w:lang w:eastAsia="pt-BR"/>
              </w:rPr>
            </w:pPr>
            <w:r w:rsidRPr="00833F60">
              <w:rPr>
                <w:rFonts w:cs="Calibri"/>
                <w:bCs/>
                <w:sz w:val="18"/>
                <w:szCs w:val="18"/>
              </w:rPr>
              <w:t xml:space="preserve">The program is divided into </w:t>
            </w:r>
            <w:r w:rsidRPr="00833F60">
              <w:rPr>
                <w:rFonts w:cs="Calibri"/>
                <w:b/>
                <w:sz w:val="18"/>
                <w:szCs w:val="18"/>
              </w:rPr>
              <w:t>3 large courses</w:t>
            </w:r>
            <w:r w:rsidRPr="00833F60">
              <w:rPr>
                <w:rFonts w:cs="Calibri"/>
                <w:bCs/>
                <w:sz w:val="18"/>
                <w:szCs w:val="18"/>
              </w:rPr>
              <w:t xml:space="preserve"> which are progressed in </w:t>
            </w:r>
            <w:r w:rsidRPr="00833F60">
              <w:rPr>
                <w:rFonts w:cs="Calibri"/>
                <w:b/>
                <w:sz w:val="18"/>
                <w:szCs w:val="18"/>
              </w:rPr>
              <w:t>3 semesters</w:t>
            </w:r>
            <w:r w:rsidRPr="00833F60">
              <w:rPr>
                <w:rFonts w:cs="Calibri"/>
                <w:bCs/>
                <w:sz w:val="18"/>
                <w:szCs w:val="18"/>
              </w:rPr>
              <w:t>, as below:</w:t>
            </w:r>
          </w:p>
          <w:p w14:paraId="4331A25E" w14:textId="77777777" w:rsidR="00567817" w:rsidRPr="00833F60" w:rsidRDefault="00567817" w:rsidP="00567817">
            <w:pPr>
              <w:pStyle w:val="ListParagraph"/>
              <w:numPr>
                <w:ilvl w:val="0"/>
                <w:numId w:val="14"/>
              </w:numPr>
              <w:spacing w:before="60" w:after="60" w:line="300" w:lineRule="auto"/>
              <w:ind w:left="144" w:hanging="173"/>
              <w:jc w:val="both"/>
              <w:rPr>
                <w:rFonts w:eastAsia="Times New Roman" w:cs="Calibri"/>
                <w:sz w:val="18"/>
                <w:szCs w:val="18"/>
                <w:lang w:eastAsia="pt-BR"/>
              </w:rPr>
            </w:pPr>
            <w:r w:rsidRPr="00833F60">
              <w:rPr>
                <w:rFonts w:eastAsia="Times New Roman" w:cs="Calibri"/>
                <w:b/>
                <w:bCs/>
                <w:sz w:val="18"/>
                <w:szCs w:val="18"/>
                <w:lang w:eastAsia="pt-BR"/>
              </w:rPr>
              <w:t>1</w:t>
            </w:r>
            <w:r w:rsidRPr="00833F60">
              <w:rPr>
                <w:rFonts w:eastAsia="Times New Roman" w:cs="Calibri"/>
                <w:b/>
                <w:bCs/>
                <w:sz w:val="18"/>
                <w:szCs w:val="18"/>
                <w:vertAlign w:val="superscript"/>
                <w:lang w:eastAsia="pt-BR"/>
              </w:rPr>
              <w:t>st</w:t>
            </w:r>
            <w:r w:rsidRPr="00833F60">
              <w:rPr>
                <w:rFonts w:eastAsia="Times New Roman" w:cs="Calibri"/>
                <w:b/>
                <w:bCs/>
                <w:sz w:val="18"/>
                <w:szCs w:val="18"/>
                <w:lang w:eastAsia="pt-BR"/>
              </w:rPr>
              <w:t xml:space="preserve"> Semester</w:t>
            </w:r>
            <w:r w:rsidRPr="00833F60">
              <w:rPr>
                <w:rFonts w:eastAsia="Times New Roman" w:cs="Calibri"/>
                <w:sz w:val="18"/>
                <w:szCs w:val="18"/>
                <w:lang w:eastAsia="pt-BR"/>
              </w:rPr>
              <w:t>: Students will study general and fundamental courses;</w:t>
            </w:r>
          </w:p>
          <w:p w14:paraId="622EC112" w14:textId="77777777" w:rsidR="00567817" w:rsidRPr="00833F60" w:rsidRDefault="00567817" w:rsidP="00567817">
            <w:pPr>
              <w:pStyle w:val="ListParagraph"/>
              <w:numPr>
                <w:ilvl w:val="0"/>
                <w:numId w:val="14"/>
              </w:numPr>
              <w:spacing w:before="60" w:after="60" w:line="300" w:lineRule="auto"/>
              <w:ind w:left="144" w:right="75" w:hanging="173"/>
              <w:jc w:val="both"/>
              <w:rPr>
                <w:rFonts w:eastAsia="Times New Roman" w:cs="Calibri"/>
                <w:sz w:val="18"/>
                <w:szCs w:val="18"/>
                <w:lang w:eastAsia="pt-BR"/>
              </w:rPr>
            </w:pPr>
            <w:r w:rsidRPr="00833F60">
              <w:rPr>
                <w:rFonts w:eastAsia="Times New Roman" w:cs="Calibri"/>
                <w:b/>
                <w:bCs/>
                <w:sz w:val="18"/>
                <w:szCs w:val="18"/>
                <w:lang w:eastAsia="pt-BR"/>
              </w:rPr>
              <w:t>2</w:t>
            </w:r>
            <w:r w:rsidRPr="00833F60">
              <w:rPr>
                <w:rFonts w:eastAsia="Times New Roman" w:cs="Calibri"/>
                <w:b/>
                <w:bCs/>
                <w:sz w:val="18"/>
                <w:szCs w:val="18"/>
                <w:vertAlign w:val="superscript"/>
                <w:lang w:eastAsia="pt-BR"/>
              </w:rPr>
              <w:t>nd</w:t>
            </w:r>
            <w:r w:rsidRPr="00833F60">
              <w:rPr>
                <w:rFonts w:eastAsia="Times New Roman" w:cs="Calibri"/>
                <w:b/>
                <w:bCs/>
                <w:sz w:val="18"/>
                <w:szCs w:val="18"/>
                <w:lang w:eastAsia="pt-BR"/>
              </w:rPr>
              <w:t xml:space="preserve"> Semester</w:t>
            </w:r>
            <w:r w:rsidRPr="00833F60">
              <w:rPr>
                <w:rFonts w:eastAsia="Times New Roman" w:cs="Calibri"/>
                <w:sz w:val="18"/>
                <w:szCs w:val="18"/>
                <w:lang w:eastAsia="pt-BR"/>
              </w:rPr>
              <w:t>: Students will study specialist courses;</w:t>
            </w:r>
          </w:p>
          <w:p w14:paraId="36B1AFF9" w14:textId="77777777" w:rsidR="00567817" w:rsidRPr="007C2E9D" w:rsidRDefault="00567817" w:rsidP="00567817">
            <w:pPr>
              <w:pStyle w:val="ListParagraph"/>
              <w:numPr>
                <w:ilvl w:val="0"/>
                <w:numId w:val="14"/>
              </w:numPr>
              <w:spacing w:before="60" w:after="60" w:line="300" w:lineRule="auto"/>
              <w:ind w:left="144" w:hanging="173"/>
              <w:jc w:val="both"/>
              <w:rPr>
                <w:rFonts w:eastAsia="Times New Roman"/>
                <w:bCs/>
                <w:sz w:val="18"/>
                <w:szCs w:val="18"/>
                <w:lang w:eastAsia="pt-BR"/>
              </w:rPr>
            </w:pPr>
            <w:r w:rsidRPr="00833F60">
              <w:rPr>
                <w:rFonts w:eastAsia="Times New Roman" w:cs="Calibri"/>
                <w:b/>
                <w:bCs/>
                <w:sz w:val="18"/>
                <w:szCs w:val="18"/>
                <w:lang w:eastAsia="pt-BR"/>
              </w:rPr>
              <w:t>3</w:t>
            </w:r>
            <w:r w:rsidRPr="00833F60">
              <w:rPr>
                <w:rFonts w:eastAsia="Times New Roman" w:cs="Calibri"/>
                <w:b/>
                <w:bCs/>
                <w:sz w:val="18"/>
                <w:szCs w:val="18"/>
                <w:vertAlign w:val="superscript"/>
                <w:lang w:eastAsia="pt-BR"/>
              </w:rPr>
              <w:t>rd</w:t>
            </w:r>
            <w:r w:rsidRPr="00833F60">
              <w:rPr>
                <w:rFonts w:eastAsia="Times New Roman" w:cs="Calibri"/>
                <w:b/>
                <w:bCs/>
                <w:sz w:val="18"/>
                <w:szCs w:val="18"/>
                <w:lang w:eastAsia="pt-BR"/>
              </w:rPr>
              <w:t xml:space="preserve"> Semester</w:t>
            </w:r>
            <w:r w:rsidRPr="00833F60">
              <w:rPr>
                <w:rFonts w:eastAsia="Times New Roman" w:cs="Calibri"/>
                <w:sz w:val="18"/>
                <w:szCs w:val="18"/>
                <w:lang w:eastAsia="pt-BR"/>
              </w:rPr>
              <w:t>: Students prepare master’s dissertation in 6 months.</w:t>
            </w:r>
          </w:p>
        </w:tc>
        <w:tc>
          <w:tcPr>
            <w:tcW w:w="121" w:type="pct"/>
            <w:vMerge w:val="restart"/>
          </w:tcPr>
          <w:p w14:paraId="59B8B487" w14:textId="77777777" w:rsidR="00567817" w:rsidRPr="00567AED" w:rsidRDefault="00567817" w:rsidP="009A31E6">
            <w:pPr>
              <w:spacing w:after="0" w:line="240" w:lineRule="auto"/>
              <w:ind w:left="176"/>
              <w:rPr>
                <w:b/>
                <w:sz w:val="18"/>
                <w:szCs w:val="18"/>
              </w:rPr>
            </w:pPr>
          </w:p>
        </w:tc>
        <w:tc>
          <w:tcPr>
            <w:tcW w:w="2927" w:type="pct"/>
            <w:gridSpan w:val="2"/>
            <w:vMerge w:val="restart"/>
          </w:tcPr>
          <w:p w14:paraId="1DF28D6A" w14:textId="77777777" w:rsidR="00567817" w:rsidRPr="00567817" w:rsidRDefault="00567817" w:rsidP="00567817">
            <w:pPr>
              <w:spacing w:before="100" w:after="60" w:line="240" w:lineRule="auto"/>
              <w:rPr>
                <w:b/>
                <w:u w:val="single"/>
              </w:rPr>
            </w:pPr>
            <w:r w:rsidRPr="00567817">
              <w:rPr>
                <w:b/>
                <w:u w:val="single"/>
              </w:rPr>
              <w:t>Curriculum of Master program in Occupational Safety and Health:</w:t>
            </w:r>
          </w:p>
          <w:tbl>
            <w:tblPr>
              <w:tblW w:w="6291" w:type="dxa"/>
              <w:tblLayout w:type="fixed"/>
              <w:tblLook w:val="04A0" w:firstRow="1" w:lastRow="0" w:firstColumn="1" w:lastColumn="0" w:noHBand="0" w:noVBand="1"/>
            </w:tblPr>
            <w:tblGrid>
              <w:gridCol w:w="844"/>
              <w:gridCol w:w="3287"/>
              <w:gridCol w:w="630"/>
              <w:gridCol w:w="630"/>
              <w:gridCol w:w="900"/>
            </w:tblGrid>
            <w:tr w:rsidR="00567817" w:rsidRPr="00F717C4" w14:paraId="2DEADAE2" w14:textId="77777777" w:rsidTr="00567817">
              <w:trPr>
                <w:trHeight w:val="50"/>
                <w:tblHeader/>
              </w:trPr>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27E456"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rPr>
                    <w:t>Course Code</w:t>
                  </w:r>
                </w:p>
              </w:tc>
              <w:tc>
                <w:tcPr>
                  <w:tcW w:w="3287" w:type="dxa"/>
                  <w:tcBorders>
                    <w:top w:val="single" w:sz="4" w:space="0" w:color="auto"/>
                    <w:left w:val="nil"/>
                    <w:bottom w:val="single" w:sz="4" w:space="0" w:color="auto"/>
                    <w:right w:val="single" w:sz="4" w:space="0" w:color="auto"/>
                  </w:tcBorders>
                  <w:shd w:val="clear" w:color="auto" w:fill="D9D9D9"/>
                  <w:vAlign w:val="center"/>
                  <w:hideMark/>
                </w:tcPr>
                <w:p w14:paraId="7E6FA65B"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rPr>
                    <w:t>Course title</w:t>
                  </w:r>
                </w:p>
              </w:tc>
              <w:tc>
                <w:tcPr>
                  <w:tcW w:w="630" w:type="dxa"/>
                  <w:tcBorders>
                    <w:top w:val="single" w:sz="4" w:space="0" w:color="auto"/>
                    <w:left w:val="nil"/>
                    <w:bottom w:val="single" w:sz="4" w:space="0" w:color="auto"/>
                    <w:right w:val="single" w:sz="4" w:space="0" w:color="auto"/>
                  </w:tcBorders>
                  <w:shd w:val="clear" w:color="auto" w:fill="D9D9D9"/>
                  <w:vAlign w:val="center"/>
                  <w:hideMark/>
                </w:tcPr>
                <w:p w14:paraId="1C4DFFA6"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rPr>
                    <w:t>Credit</w:t>
                  </w:r>
                </w:p>
              </w:tc>
              <w:tc>
                <w:tcPr>
                  <w:tcW w:w="630" w:type="dxa"/>
                  <w:tcBorders>
                    <w:top w:val="single" w:sz="4" w:space="0" w:color="auto"/>
                    <w:left w:val="nil"/>
                    <w:bottom w:val="single" w:sz="4" w:space="0" w:color="auto"/>
                    <w:right w:val="single" w:sz="4" w:space="0" w:color="auto"/>
                  </w:tcBorders>
                  <w:shd w:val="clear" w:color="auto" w:fill="D9D9D9"/>
                  <w:vAlign w:val="center"/>
                  <w:hideMark/>
                </w:tcPr>
                <w:p w14:paraId="77555041"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rPr>
                    <w:t>Theory</w:t>
                  </w:r>
                </w:p>
              </w:tc>
              <w:tc>
                <w:tcPr>
                  <w:tcW w:w="900" w:type="dxa"/>
                  <w:tcBorders>
                    <w:top w:val="single" w:sz="4" w:space="0" w:color="auto"/>
                    <w:left w:val="nil"/>
                    <w:bottom w:val="single" w:sz="4" w:space="0" w:color="auto"/>
                    <w:right w:val="single" w:sz="4" w:space="0" w:color="auto"/>
                  </w:tcBorders>
                  <w:shd w:val="clear" w:color="auto" w:fill="D9D9D9"/>
                  <w:vAlign w:val="center"/>
                  <w:hideMark/>
                </w:tcPr>
                <w:p w14:paraId="1EF4BC5C"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Pr>
                      <w:rFonts w:asciiTheme="minorHAnsi" w:eastAsia="Times New Roman" w:hAnsiTheme="minorHAnsi" w:cstheme="minorHAnsi"/>
                      <w:b/>
                      <w:bCs/>
                      <w:sz w:val="14"/>
                      <w:szCs w:val="14"/>
                    </w:rPr>
                    <w:t>Practice</w:t>
                  </w:r>
                  <w:r w:rsidRPr="00F717C4">
                    <w:rPr>
                      <w:rFonts w:asciiTheme="minorHAnsi" w:eastAsia="Times New Roman" w:hAnsiTheme="minorHAnsi" w:cstheme="minorHAnsi"/>
                      <w:b/>
                      <w:bCs/>
                      <w:sz w:val="14"/>
                      <w:szCs w:val="14"/>
                    </w:rPr>
                    <w:t xml:space="preserve"> Experiment Discussion</w:t>
                  </w:r>
                </w:p>
              </w:tc>
            </w:tr>
            <w:tr w:rsidR="00567817" w:rsidRPr="00F717C4" w14:paraId="1D73937C" w14:textId="77777777" w:rsidTr="00567817">
              <w:trPr>
                <w:trHeight w:val="169"/>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BD231" w14:textId="77777777" w:rsidR="00567817" w:rsidRPr="00F717C4" w:rsidRDefault="00567817" w:rsidP="00567817">
                  <w:pPr>
                    <w:spacing w:after="0" w:line="240" w:lineRule="auto"/>
                    <w:jc w:val="both"/>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rPr>
                    <w:t xml:space="preserve">A. </w:t>
                  </w:r>
                  <w:r w:rsidRPr="00F717C4">
                    <w:rPr>
                      <w:rFonts w:asciiTheme="minorHAnsi" w:eastAsia="Times New Roman" w:hAnsiTheme="minorHAnsi" w:cstheme="minorHAnsi"/>
                      <w:b/>
                      <w:bCs/>
                      <w:sz w:val="14"/>
                      <w:szCs w:val="14"/>
                      <w:lang w:val="vi-VN"/>
                    </w:rPr>
                    <w:t>General Knowledge</w:t>
                  </w:r>
                </w:p>
              </w:tc>
              <w:tc>
                <w:tcPr>
                  <w:tcW w:w="630" w:type="dxa"/>
                  <w:tcBorders>
                    <w:top w:val="nil"/>
                    <w:left w:val="nil"/>
                    <w:bottom w:val="single" w:sz="4" w:space="0" w:color="auto"/>
                    <w:right w:val="single" w:sz="4" w:space="0" w:color="auto"/>
                  </w:tcBorders>
                  <w:shd w:val="clear" w:color="auto" w:fill="auto"/>
                  <w:vAlign w:val="center"/>
                  <w:hideMark/>
                </w:tcPr>
                <w:p w14:paraId="7D1B5D37"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rPr>
                  </w:pPr>
                  <w:r w:rsidRPr="00F717C4">
                    <w:rPr>
                      <w:rFonts w:asciiTheme="minorHAnsi" w:eastAsia="Times New Roman" w:hAnsiTheme="minorHAnsi" w:cstheme="minorHAnsi"/>
                      <w:b/>
                      <w:bCs/>
                      <w:sz w:val="14"/>
                      <w:szCs w:val="14"/>
                      <w:lang w:val="vi-VN"/>
                    </w:rPr>
                    <w:t>1</w:t>
                  </w:r>
                  <w:r w:rsidRPr="00F717C4">
                    <w:rPr>
                      <w:rFonts w:asciiTheme="minorHAnsi" w:eastAsia="Times New Roman" w:hAnsiTheme="minorHAnsi" w:cstheme="minorHAnsi"/>
                      <w:b/>
                      <w:bCs/>
                      <w:sz w:val="14"/>
                      <w:szCs w:val="14"/>
                    </w:rPr>
                    <w:t>5</w:t>
                  </w:r>
                </w:p>
              </w:tc>
              <w:tc>
                <w:tcPr>
                  <w:tcW w:w="630" w:type="dxa"/>
                  <w:tcBorders>
                    <w:top w:val="nil"/>
                    <w:left w:val="nil"/>
                    <w:bottom w:val="single" w:sz="4" w:space="0" w:color="auto"/>
                    <w:right w:val="single" w:sz="4" w:space="0" w:color="auto"/>
                  </w:tcBorders>
                  <w:shd w:val="clear" w:color="auto" w:fill="auto"/>
                  <w:vAlign w:val="center"/>
                  <w:hideMark/>
                </w:tcPr>
                <w:p w14:paraId="1DD408C2"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c>
                <w:tcPr>
                  <w:tcW w:w="900" w:type="dxa"/>
                  <w:tcBorders>
                    <w:top w:val="nil"/>
                    <w:left w:val="nil"/>
                    <w:bottom w:val="single" w:sz="4" w:space="0" w:color="auto"/>
                    <w:right w:val="single" w:sz="4" w:space="0" w:color="auto"/>
                  </w:tcBorders>
                  <w:shd w:val="clear" w:color="auto" w:fill="auto"/>
                  <w:vAlign w:val="center"/>
                  <w:hideMark/>
                </w:tcPr>
                <w:p w14:paraId="6A60C507" w14:textId="77777777" w:rsidR="00567817" w:rsidRPr="00F717C4" w:rsidRDefault="00567817" w:rsidP="00567817">
                  <w:pPr>
                    <w:spacing w:after="0" w:line="240" w:lineRule="auto"/>
                    <w:jc w:val="center"/>
                    <w:rPr>
                      <w:rFonts w:asciiTheme="minorHAnsi" w:eastAsia="Times New Roman" w:hAnsiTheme="minorHAnsi" w:cstheme="minorHAnsi"/>
                      <w:i/>
                      <w:iCs/>
                      <w:sz w:val="14"/>
                      <w:szCs w:val="14"/>
                      <w:lang w:val="vi-VN"/>
                    </w:rPr>
                  </w:pPr>
                </w:p>
              </w:tc>
            </w:tr>
            <w:tr w:rsidR="00567817" w:rsidRPr="00F717C4" w14:paraId="466E8A7B" w14:textId="77777777" w:rsidTr="00567817">
              <w:trPr>
                <w:trHeight w:val="129"/>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75EDABC6"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hAnsiTheme="minorHAnsi" w:cstheme="minorHAnsi"/>
                      <w:sz w:val="14"/>
                      <w:szCs w:val="14"/>
                      <w:lang w:val="vi-VN"/>
                    </w:rPr>
                    <w:t>FL700000</w:t>
                  </w:r>
                </w:p>
              </w:tc>
              <w:tc>
                <w:tcPr>
                  <w:tcW w:w="3287" w:type="dxa"/>
                  <w:tcBorders>
                    <w:top w:val="nil"/>
                    <w:left w:val="nil"/>
                    <w:bottom w:val="single" w:sz="4" w:space="0" w:color="auto"/>
                    <w:right w:val="single" w:sz="4" w:space="0" w:color="auto"/>
                  </w:tcBorders>
                  <w:shd w:val="clear" w:color="auto" w:fill="auto"/>
                  <w:vAlign w:val="center"/>
                  <w:hideMark/>
                </w:tcPr>
                <w:p w14:paraId="39E3BFD2" w14:textId="77777777" w:rsidR="00567817" w:rsidRPr="00F717C4" w:rsidRDefault="00567817" w:rsidP="00567817">
                  <w:pPr>
                    <w:spacing w:after="0" w:line="240" w:lineRule="auto"/>
                    <w:jc w:val="both"/>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English</w:t>
                  </w:r>
                </w:p>
              </w:tc>
              <w:tc>
                <w:tcPr>
                  <w:tcW w:w="630" w:type="dxa"/>
                  <w:tcBorders>
                    <w:top w:val="nil"/>
                    <w:left w:val="nil"/>
                    <w:bottom w:val="single" w:sz="4" w:space="0" w:color="auto"/>
                    <w:right w:val="single" w:sz="4" w:space="0" w:color="auto"/>
                  </w:tcBorders>
                  <w:shd w:val="clear" w:color="auto" w:fill="auto"/>
                  <w:vAlign w:val="center"/>
                  <w:hideMark/>
                </w:tcPr>
                <w:p w14:paraId="71429C8D"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10</w:t>
                  </w:r>
                </w:p>
              </w:tc>
              <w:tc>
                <w:tcPr>
                  <w:tcW w:w="630" w:type="dxa"/>
                  <w:tcBorders>
                    <w:top w:val="nil"/>
                    <w:left w:val="nil"/>
                    <w:bottom w:val="single" w:sz="4" w:space="0" w:color="auto"/>
                    <w:right w:val="single" w:sz="4" w:space="0" w:color="auto"/>
                  </w:tcBorders>
                  <w:shd w:val="clear" w:color="auto" w:fill="auto"/>
                  <w:vAlign w:val="center"/>
                  <w:hideMark/>
                </w:tcPr>
                <w:p w14:paraId="237CAF15"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10</w:t>
                  </w:r>
                </w:p>
              </w:tc>
              <w:tc>
                <w:tcPr>
                  <w:tcW w:w="900" w:type="dxa"/>
                  <w:tcBorders>
                    <w:top w:val="nil"/>
                    <w:left w:val="nil"/>
                    <w:bottom w:val="single" w:sz="4" w:space="0" w:color="auto"/>
                    <w:right w:val="single" w:sz="4" w:space="0" w:color="auto"/>
                  </w:tcBorders>
                  <w:shd w:val="clear" w:color="auto" w:fill="auto"/>
                  <w:vAlign w:val="center"/>
                  <w:hideMark/>
                </w:tcPr>
                <w:p w14:paraId="015574CD"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2C097329" w14:textId="77777777" w:rsidTr="00567817">
              <w:trPr>
                <w:trHeight w:val="131"/>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19C35865"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hAnsiTheme="minorHAnsi" w:cstheme="minorHAnsi"/>
                      <w:sz w:val="14"/>
                      <w:szCs w:val="14"/>
                      <w:lang w:val="vi-VN"/>
                    </w:rPr>
                    <w:t>SH700000</w:t>
                  </w:r>
                </w:p>
              </w:tc>
              <w:tc>
                <w:tcPr>
                  <w:tcW w:w="3287" w:type="dxa"/>
                  <w:tcBorders>
                    <w:top w:val="nil"/>
                    <w:left w:val="nil"/>
                    <w:bottom w:val="single" w:sz="4" w:space="0" w:color="auto"/>
                    <w:right w:val="single" w:sz="4" w:space="0" w:color="auto"/>
                  </w:tcBorders>
                  <w:shd w:val="clear" w:color="auto" w:fill="auto"/>
                  <w:vAlign w:val="center"/>
                  <w:hideMark/>
                </w:tcPr>
                <w:p w14:paraId="7622D31C" w14:textId="77777777" w:rsidR="00567817" w:rsidRPr="00F717C4" w:rsidRDefault="00567817" w:rsidP="00567817">
                  <w:pPr>
                    <w:spacing w:after="0" w:line="240" w:lineRule="auto"/>
                    <w:jc w:val="both"/>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Philosophy</w:t>
                  </w:r>
                </w:p>
              </w:tc>
              <w:tc>
                <w:tcPr>
                  <w:tcW w:w="630" w:type="dxa"/>
                  <w:tcBorders>
                    <w:top w:val="nil"/>
                    <w:left w:val="nil"/>
                    <w:bottom w:val="single" w:sz="4" w:space="0" w:color="auto"/>
                    <w:right w:val="single" w:sz="4" w:space="0" w:color="auto"/>
                  </w:tcBorders>
                  <w:shd w:val="clear" w:color="auto" w:fill="auto"/>
                  <w:vAlign w:val="center"/>
                  <w:hideMark/>
                </w:tcPr>
                <w:p w14:paraId="3109D0C2"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3</w:t>
                  </w:r>
                </w:p>
              </w:tc>
              <w:tc>
                <w:tcPr>
                  <w:tcW w:w="630" w:type="dxa"/>
                  <w:tcBorders>
                    <w:top w:val="nil"/>
                    <w:left w:val="nil"/>
                    <w:bottom w:val="single" w:sz="4" w:space="0" w:color="auto"/>
                    <w:right w:val="single" w:sz="4" w:space="0" w:color="auto"/>
                  </w:tcBorders>
                  <w:shd w:val="clear" w:color="auto" w:fill="auto"/>
                  <w:vAlign w:val="center"/>
                  <w:hideMark/>
                </w:tcPr>
                <w:p w14:paraId="609A786B"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3</w:t>
                  </w:r>
                </w:p>
              </w:tc>
              <w:tc>
                <w:tcPr>
                  <w:tcW w:w="900" w:type="dxa"/>
                  <w:tcBorders>
                    <w:top w:val="nil"/>
                    <w:left w:val="nil"/>
                    <w:bottom w:val="single" w:sz="4" w:space="0" w:color="auto"/>
                    <w:right w:val="single" w:sz="4" w:space="0" w:color="auto"/>
                  </w:tcBorders>
                  <w:shd w:val="clear" w:color="auto" w:fill="auto"/>
                  <w:vAlign w:val="center"/>
                  <w:hideMark/>
                </w:tcPr>
                <w:p w14:paraId="210A87D3"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3B9A1C0F" w14:textId="77777777" w:rsidTr="00567817">
              <w:trPr>
                <w:trHeight w:val="132"/>
              </w:trPr>
              <w:tc>
                <w:tcPr>
                  <w:tcW w:w="844" w:type="dxa"/>
                  <w:tcBorders>
                    <w:top w:val="nil"/>
                    <w:left w:val="single" w:sz="4" w:space="0" w:color="auto"/>
                    <w:bottom w:val="single" w:sz="4" w:space="0" w:color="auto"/>
                    <w:right w:val="single" w:sz="4" w:space="0" w:color="auto"/>
                  </w:tcBorders>
                  <w:shd w:val="clear" w:color="auto" w:fill="auto"/>
                  <w:vAlign w:val="center"/>
                </w:tcPr>
                <w:p w14:paraId="0193A6A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IN700000</w:t>
                  </w:r>
                </w:p>
              </w:tc>
              <w:tc>
                <w:tcPr>
                  <w:tcW w:w="3287" w:type="dxa"/>
                  <w:tcBorders>
                    <w:top w:val="nil"/>
                    <w:left w:val="nil"/>
                    <w:bottom w:val="single" w:sz="4" w:space="0" w:color="auto"/>
                    <w:right w:val="single" w:sz="4" w:space="0" w:color="auto"/>
                  </w:tcBorders>
                  <w:shd w:val="clear" w:color="auto" w:fill="auto"/>
                  <w:vAlign w:val="center"/>
                </w:tcPr>
                <w:p w14:paraId="186CA4A4" w14:textId="77777777" w:rsidR="00567817" w:rsidRPr="00F717C4" w:rsidRDefault="00567817" w:rsidP="00567817">
                  <w:pPr>
                    <w:spacing w:after="0" w:line="240" w:lineRule="auto"/>
                    <w:jc w:val="both"/>
                    <w:rPr>
                      <w:rFonts w:asciiTheme="minorHAnsi" w:hAnsiTheme="minorHAnsi" w:cstheme="minorHAnsi"/>
                      <w:sz w:val="14"/>
                      <w:szCs w:val="14"/>
                      <w:lang w:val="vi-VN"/>
                    </w:rPr>
                  </w:pPr>
                  <w:r w:rsidRPr="00F717C4">
                    <w:rPr>
                      <w:rFonts w:asciiTheme="minorHAnsi" w:hAnsiTheme="minorHAnsi" w:cstheme="minorHAnsi"/>
                      <w:sz w:val="14"/>
                      <w:szCs w:val="14"/>
                      <w:lang w:val="vi-VN"/>
                    </w:rPr>
                    <w:t>Research Methods</w:t>
                  </w:r>
                </w:p>
              </w:tc>
              <w:tc>
                <w:tcPr>
                  <w:tcW w:w="630" w:type="dxa"/>
                  <w:tcBorders>
                    <w:top w:val="nil"/>
                    <w:left w:val="nil"/>
                    <w:bottom w:val="single" w:sz="4" w:space="0" w:color="auto"/>
                    <w:right w:val="single" w:sz="4" w:space="0" w:color="auto"/>
                  </w:tcBorders>
                  <w:shd w:val="clear" w:color="auto" w:fill="auto"/>
                  <w:vAlign w:val="center"/>
                </w:tcPr>
                <w:p w14:paraId="1AF4F0DD"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41C8FFA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57037B3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24069DA4" w14:textId="77777777" w:rsidTr="00567817">
              <w:trPr>
                <w:trHeight w:val="135"/>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333EB2" w14:textId="77777777" w:rsidR="00567817" w:rsidRPr="00F717C4" w:rsidRDefault="00567817" w:rsidP="00567817">
                  <w:pPr>
                    <w:spacing w:after="0" w:line="240" w:lineRule="auto"/>
                    <w:jc w:val="both"/>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lang w:val="vi-VN"/>
                    </w:rPr>
                    <w:t>B. Fundamental and Specialist knowledge  </w:t>
                  </w:r>
                </w:p>
              </w:tc>
              <w:tc>
                <w:tcPr>
                  <w:tcW w:w="630" w:type="dxa"/>
                  <w:tcBorders>
                    <w:top w:val="nil"/>
                    <w:left w:val="nil"/>
                    <w:bottom w:val="single" w:sz="4" w:space="0" w:color="auto"/>
                    <w:right w:val="single" w:sz="4" w:space="0" w:color="auto"/>
                  </w:tcBorders>
                  <w:shd w:val="clear" w:color="auto" w:fill="auto"/>
                  <w:vAlign w:val="center"/>
                </w:tcPr>
                <w:p w14:paraId="22F904F0"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rPr>
                  </w:pPr>
                  <w:r w:rsidRPr="00F717C4">
                    <w:rPr>
                      <w:rFonts w:asciiTheme="minorHAnsi" w:eastAsia="Times New Roman" w:hAnsiTheme="minorHAnsi" w:cstheme="minorHAnsi"/>
                      <w:b/>
                      <w:bCs/>
                      <w:sz w:val="14"/>
                      <w:szCs w:val="14"/>
                    </w:rPr>
                    <w:t>30</w:t>
                  </w:r>
                </w:p>
              </w:tc>
              <w:tc>
                <w:tcPr>
                  <w:tcW w:w="630" w:type="dxa"/>
                  <w:tcBorders>
                    <w:top w:val="nil"/>
                    <w:left w:val="nil"/>
                    <w:bottom w:val="single" w:sz="4" w:space="0" w:color="auto"/>
                    <w:right w:val="single" w:sz="4" w:space="0" w:color="auto"/>
                  </w:tcBorders>
                  <w:shd w:val="clear" w:color="auto" w:fill="auto"/>
                  <w:vAlign w:val="center"/>
                  <w:hideMark/>
                </w:tcPr>
                <w:p w14:paraId="463F2F99"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c>
                <w:tcPr>
                  <w:tcW w:w="900" w:type="dxa"/>
                  <w:tcBorders>
                    <w:top w:val="nil"/>
                    <w:left w:val="nil"/>
                    <w:bottom w:val="single" w:sz="4" w:space="0" w:color="auto"/>
                    <w:right w:val="single" w:sz="4" w:space="0" w:color="auto"/>
                  </w:tcBorders>
                  <w:shd w:val="clear" w:color="auto" w:fill="auto"/>
                  <w:vAlign w:val="center"/>
                  <w:hideMark/>
                </w:tcPr>
                <w:p w14:paraId="0111D435"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r>
            <w:tr w:rsidR="00567817" w:rsidRPr="00F717C4" w14:paraId="24AB772A" w14:textId="77777777" w:rsidTr="00567817">
              <w:trPr>
                <w:trHeight w:val="137"/>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A72C0" w14:textId="77777777" w:rsidR="00567817" w:rsidRPr="00F717C4" w:rsidRDefault="00567817" w:rsidP="00567817">
                  <w:pPr>
                    <w:spacing w:after="0" w:line="240" w:lineRule="auto"/>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lang w:val="vi-VN"/>
                    </w:rPr>
                    <w:t>B.1. Mandatory courses</w:t>
                  </w:r>
                </w:p>
              </w:tc>
              <w:tc>
                <w:tcPr>
                  <w:tcW w:w="630" w:type="dxa"/>
                  <w:tcBorders>
                    <w:top w:val="nil"/>
                    <w:left w:val="nil"/>
                    <w:bottom w:val="single" w:sz="4" w:space="0" w:color="auto"/>
                    <w:right w:val="single" w:sz="4" w:space="0" w:color="auto"/>
                  </w:tcBorders>
                  <w:shd w:val="clear" w:color="auto" w:fill="auto"/>
                  <w:vAlign w:val="center"/>
                </w:tcPr>
                <w:p w14:paraId="5370EA61"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rPr>
                  </w:pPr>
                  <w:r w:rsidRPr="00F717C4">
                    <w:rPr>
                      <w:rFonts w:asciiTheme="minorHAnsi" w:eastAsia="Times New Roman" w:hAnsiTheme="minorHAnsi" w:cstheme="minorHAnsi"/>
                      <w:b/>
                      <w:bCs/>
                      <w:sz w:val="14"/>
                      <w:szCs w:val="14"/>
                    </w:rPr>
                    <w:t>10</w:t>
                  </w:r>
                </w:p>
              </w:tc>
              <w:tc>
                <w:tcPr>
                  <w:tcW w:w="630" w:type="dxa"/>
                  <w:tcBorders>
                    <w:top w:val="nil"/>
                    <w:left w:val="nil"/>
                    <w:bottom w:val="single" w:sz="4" w:space="0" w:color="auto"/>
                    <w:right w:val="single" w:sz="4" w:space="0" w:color="auto"/>
                  </w:tcBorders>
                  <w:shd w:val="clear" w:color="auto" w:fill="auto"/>
                  <w:vAlign w:val="center"/>
                  <w:hideMark/>
                </w:tcPr>
                <w:p w14:paraId="2DDC7D65"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c>
                <w:tcPr>
                  <w:tcW w:w="900" w:type="dxa"/>
                  <w:tcBorders>
                    <w:top w:val="nil"/>
                    <w:left w:val="nil"/>
                    <w:bottom w:val="single" w:sz="4" w:space="0" w:color="auto"/>
                    <w:right w:val="single" w:sz="4" w:space="0" w:color="auto"/>
                  </w:tcBorders>
                  <w:shd w:val="clear" w:color="auto" w:fill="auto"/>
                  <w:vAlign w:val="center"/>
                  <w:hideMark/>
                </w:tcPr>
                <w:p w14:paraId="7EC347EE" w14:textId="77777777" w:rsidR="00567817" w:rsidRPr="00F717C4" w:rsidRDefault="00567817" w:rsidP="00567817">
                  <w:pPr>
                    <w:spacing w:after="0" w:line="240" w:lineRule="auto"/>
                    <w:jc w:val="center"/>
                    <w:rPr>
                      <w:rFonts w:asciiTheme="minorHAnsi" w:eastAsia="Times New Roman" w:hAnsiTheme="minorHAnsi" w:cstheme="minorHAnsi"/>
                      <w:i/>
                      <w:iCs/>
                      <w:sz w:val="14"/>
                      <w:szCs w:val="14"/>
                      <w:lang w:val="vi-VN"/>
                    </w:rPr>
                  </w:pPr>
                </w:p>
              </w:tc>
            </w:tr>
            <w:tr w:rsidR="00567817" w:rsidRPr="00F717C4" w14:paraId="7DC955BB" w14:textId="77777777" w:rsidTr="00567817">
              <w:trPr>
                <w:trHeight w:val="139"/>
              </w:trPr>
              <w:tc>
                <w:tcPr>
                  <w:tcW w:w="844" w:type="dxa"/>
                  <w:tcBorders>
                    <w:top w:val="nil"/>
                    <w:left w:val="single" w:sz="4" w:space="0" w:color="auto"/>
                    <w:bottom w:val="single" w:sz="4" w:space="0" w:color="auto"/>
                    <w:right w:val="single" w:sz="4" w:space="0" w:color="auto"/>
                  </w:tcBorders>
                  <w:shd w:val="clear" w:color="auto" w:fill="auto"/>
                  <w:vAlign w:val="center"/>
                </w:tcPr>
                <w:p w14:paraId="610749EB"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EL701010</w:t>
                  </w:r>
                </w:p>
              </w:tc>
              <w:tc>
                <w:tcPr>
                  <w:tcW w:w="3287" w:type="dxa"/>
                  <w:tcBorders>
                    <w:top w:val="nil"/>
                    <w:left w:val="nil"/>
                    <w:bottom w:val="single" w:sz="4" w:space="0" w:color="auto"/>
                    <w:right w:val="single" w:sz="4" w:space="0" w:color="auto"/>
                  </w:tcBorders>
                  <w:shd w:val="clear" w:color="auto" w:fill="auto"/>
                  <w:noWrap/>
                  <w:vAlign w:val="center"/>
                </w:tcPr>
                <w:p w14:paraId="6FAB9708" w14:textId="77777777" w:rsidR="00567817" w:rsidRPr="00F717C4" w:rsidRDefault="00567817" w:rsidP="00567817">
                  <w:pPr>
                    <w:spacing w:after="0" w:line="240" w:lineRule="auto"/>
                    <w:jc w:val="both"/>
                    <w:rPr>
                      <w:rFonts w:asciiTheme="minorHAnsi" w:eastAsia="Times New Roman" w:hAnsiTheme="minorHAnsi" w:cstheme="minorHAnsi"/>
                      <w:sz w:val="14"/>
                      <w:szCs w:val="14"/>
                      <w:lang w:val="vi-VN"/>
                    </w:rPr>
                  </w:pPr>
                  <w:r w:rsidRPr="00F717C4">
                    <w:rPr>
                      <w:rFonts w:asciiTheme="minorHAnsi" w:hAnsiTheme="minorHAnsi" w:cstheme="minorHAnsi"/>
                      <w:sz w:val="14"/>
                      <w:szCs w:val="14"/>
                      <w:lang w:val="vi-VN"/>
                    </w:rPr>
                    <w:t>Labour Safety Management</w:t>
                  </w:r>
                </w:p>
              </w:tc>
              <w:tc>
                <w:tcPr>
                  <w:tcW w:w="630" w:type="dxa"/>
                  <w:tcBorders>
                    <w:top w:val="nil"/>
                    <w:left w:val="nil"/>
                    <w:bottom w:val="single" w:sz="4" w:space="0" w:color="auto"/>
                    <w:right w:val="single" w:sz="4" w:space="0" w:color="auto"/>
                  </w:tcBorders>
                  <w:shd w:val="clear" w:color="auto" w:fill="auto"/>
                  <w:vAlign w:val="center"/>
                </w:tcPr>
                <w:p w14:paraId="24CE05DE"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0EC3E826"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0CADACC2"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287C9097" w14:textId="77777777" w:rsidTr="00567817">
              <w:trPr>
                <w:trHeight w:val="127"/>
              </w:trPr>
              <w:tc>
                <w:tcPr>
                  <w:tcW w:w="844" w:type="dxa"/>
                  <w:tcBorders>
                    <w:top w:val="nil"/>
                    <w:left w:val="single" w:sz="4" w:space="0" w:color="auto"/>
                    <w:bottom w:val="single" w:sz="4" w:space="0" w:color="auto"/>
                    <w:right w:val="single" w:sz="4" w:space="0" w:color="auto"/>
                  </w:tcBorders>
                  <w:shd w:val="clear" w:color="auto" w:fill="auto"/>
                  <w:vAlign w:val="center"/>
                </w:tcPr>
                <w:p w14:paraId="2FEADD2C"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EL701020</w:t>
                  </w:r>
                </w:p>
              </w:tc>
              <w:tc>
                <w:tcPr>
                  <w:tcW w:w="3287" w:type="dxa"/>
                  <w:tcBorders>
                    <w:top w:val="nil"/>
                    <w:left w:val="nil"/>
                    <w:bottom w:val="single" w:sz="4" w:space="0" w:color="auto"/>
                    <w:right w:val="single" w:sz="4" w:space="0" w:color="auto"/>
                  </w:tcBorders>
                  <w:shd w:val="clear" w:color="auto" w:fill="auto"/>
                  <w:noWrap/>
                  <w:vAlign w:val="center"/>
                </w:tcPr>
                <w:p w14:paraId="6033ACBC" w14:textId="77777777" w:rsidR="00567817" w:rsidRPr="00F717C4" w:rsidRDefault="00567817" w:rsidP="00567817">
                  <w:pPr>
                    <w:spacing w:after="0" w:line="240" w:lineRule="auto"/>
                    <w:jc w:val="both"/>
                    <w:rPr>
                      <w:rFonts w:asciiTheme="minorHAnsi" w:eastAsia="Times New Roman" w:hAnsiTheme="minorHAnsi" w:cstheme="minorHAnsi"/>
                      <w:sz w:val="14"/>
                      <w:szCs w:val="14"/>
                      <w:lang w:val="vi-VN"/>
                    </w:rPr>
                  </w:pPr>
                  <w:r w:rsidRPr="00F717C4">
                    <w:rPr>
                      <w:rFonts w:asciiTheme="minorHAnsi" w:hAnsiTheme="minorHAnsi" w:cstheme="minorHAnsi"/>
                      <w:sz w:val="14"/>
                      <w:szCs w:val="14"/>
                      <w:lang w:val="vi-VN"/>
                    </w:rPr>
                    <w:t>Industrial Hygiene Management</w:t>
                  </w:r>
                </w:p>
              </w:tc>
              <w:tc>
                <w:tcPr>
                  <w:tcW w:w="630" w:type="dxa"/>
                  <w:tcBorders>
                    <w:top w:val="nil"/>
                    <w:left w:val="nil"/>
                    <w:bottom w:val="single" w:sz="4" w:space="0" w:color="auto"/>
                    <w:right w:val="single" w:sz="4" w:space="0" w:color="auto"/>
                  </w:tcBorders>
                  <w:shd w:val="clear" w:color="auto" w:fill="auto"/>
                  <w:vAlign w:val="center"/>
                </w:tcPr>
                <w:p w14:paraId="39769AA3"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1617401A"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1502D39B"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64C3D739" w14:textId="77777777" w:rsidTr="00567817">
              <w:trPr>
                <w:trHeight w:val="129"/>
              </w:trPr>
              <w:tc>
                <w:tcPr>
                  <w:tcW w:w="844" w:type="dxa"/>
                  <w:tcBorders>
                    <w:top w:val="nil"/>
                    <w:left w:val="single" w:sz="4" w:space="0" w:color="auto"/>
                    <w:bottom w:val="single" w:sz="4" w:space="0" w:color="auto"/>
                    <w:right w:val="single" w:sz="4" w:space="0" w:color="auto"/>
                  </w:tcBorders>
                  <w:shd w:val="clear" w:color="auto" w:fill="auto"/>
                  <w:vAlign w:val="center"/>
                </w:tcPr>
                <w:p w14:paraId="4DC3BBE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EL701030</w:t>
                  </w:r>
                </w:p>
              </w:tc>
              <w:tc>
                <w:tcPr>
                  <w:tcW w:w="3287" w:type="dxa"/>
                  <w:tcBorders>
                    <w:top w:val="nil"/>
                    <w:left w:val="nil"/>
                    <w:bottom w:val="single" w:sz="4" w:space="0" w:color="auto"/>
                    <w:right w:val="single" w:sz="4" w:space="0" w:color="auto"/>
                  </w:tcBorders>
                  <w:shd w:val="clear" w:color="auto" w:fill="auto"/>
                  <w:noWrap/>
                  <w:vAlign w:val="center"/>
                </w:tcPr>
                <w:p w14:paraId="690D99D0" w14:textId="77777777" w:rsidR="00567817" w:rsidRPr="00F717C4" w:rsidRDefault="00567817" w:rsidP="00567817">
                  <w:pPr>
                    <w:spacing w:after="0" w:line="240" w:lineRule="auto"/>
                    <w:jc w:val="both"/>
                    <w:rPr>
                      <w:rFonts w:asciiTheme="minorHAnsi" w:eastAsia="Times New Roman" w:hAnsiTheme="minorHAnsi" w:cstheme="minorHAnsi"/>
                      <w:sz w:val="14"/>
                      <w:szCs w:val="14"/>
                      <w:lang w:val="vi-VN"/>
                    </w:rPr>
                  </w:pPr>
                  <w:r w:rsidRPr="00F717C4">
                    <w:rPr>
                      <w:rFonts w:asciiTheme="minorHAnsi" w:hAnsiTheme="minorHAnsi" w:cstheme="minorHAnsi"/>
                      <w:sz w:val="14"/>
                      <w:szCs w:val="14"/>
                      <w:lang w:val="vi-VN"/>
                    </w:rPr>
                    <w:t>Occupational Health</w:t>
                  </w:r>
                </w:p>
              </w:tc>
              <w:tc>
                <w:tcPr>
                  <w:tcW w:w="630" w:type="dxa"/>
                  <w:tcBorders>
                    <w:top w:val="nil"/>
                    <w:left w:val="nil"/>
                    <w:bottom w:val="single" w:sz="4" w:space="0" w:color="auto"/>
                    <w:right w:val="single" w:sz="4" w:space="0" w:color="auto"/>
                  </w:tcBorders>
                  <w:shd w:val="clear" w:color="auto" w:fill="auto"/>
                  <w:vAlign w:val="center"/>
                </w:tcPr>
                <w:p w14:paraId="49D2A02C"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30578922"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2934AC54"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6D6A6193" w14:textId="77777777" w:rsidTr="00567817">
              <w:trPr>
                <w:trHeight w:val="131"/>
              </w:trPr>
              <w:tc>
                <w:tcPr>
                  <w:tcW w:w="844" w:type="dxa"/>
                  <w:tcBorders>
                    <w:top w:val="nil"/>
                    <w:left w:val="single" w:sz="4" w:space="0" w:color="auto"/>
                    <w:bottom w:val="single" w:sz="4" w:space="0" w:color="auto"/>
                    <w:right w:val="single" w:sz="4" w:space="0" w:color="auto"/>
                  </w:tcBorders>
                  <w:shd w:val="clear" w:color="auto" w:fill="auto"/>
                  <w:vAlign w:val="center"/>
                </w:tcPr>
                <w:p w14:paraId="4824953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EL701040</w:t>
                  </w:r>
                </w:p>
              </w:tc>
              <w:tc>
                <w:tcPr>
                  <w:tcW w:w="3287" w:type="dxa"/>
                  <w:tcBorders>
                    <w:top w:val="nil"/>
                    <w:left w:val="nil"/>
                    <w:bottom w:val="single" w:sz="4" w:space="0" w:color="auto"/>
                    <w:right w:val="single" w:sz="4" w:space="0" w:color="auto"/>
                  </w:tcBorders>
                  <w:shd w:val="clear" w:color="auto" w:fill="auto"/>
                  <w:noWrap/>
                  <w:vAlign w:val="center"/>
                </w:tcPr>
                <w:p w14:paraId="3E7CAA28" w14:textId="77777777" w:rsidR="00567817" w:rsidRPr="00F717C4" w:rsidRDefault="00567817" w:rsidP="00567817">
                  <w:pPr>
                    <w:spacing w:after="0" w:line="240" w:lineRule="auto"/>
                    <w:jc w:val="both"/>
                    <w:rPr>
                      <w:rFonts w:asciiTheme="minorHAnsi" w:hAnsiTheme="minorHAnsi" w:cstheme="minorHAnsi"/>
                      <w:sz w:val="14"/>
                      <w:szCs w:val="14"/>
                      <w:lang w:val="vi-VN"/>
                    </w:rPr>
                  </w:pPr>
                  <w:r w:rsidRPr="00F717C4">
                    <w:rPr>
                      <w:rFonts w:asciiTheme="minorHAnsi" w:hAnsiTheme="minorHAnsi" w:cstheme="minorHAnsi"/>
                      <w:sz w:val="14"/>
                      <w:szCs w:val="14"/>
                      <w:lang w:val="vi-VN"/>
                    </w:rPr>
                    <w:t>Incident Management</w:t>
                  </w:r>
                </w:p>
              </w:tc>
              <w:tc>
                <w:tcPr>
                  <w:tcW w:w="630" w:type="dxa"/>
                  <w:tcBorders>
                    <w:top w:val="nil"/>
                    <w:left w:val="nil"/>
                    <w:bottom w:val="single" w:sz="4" w:space="0" w:color="auto"/>
                    <w:right w:val="single" w:sz="4" w:space="0" w:color="auto"/>
                  </w:tcBorders>
                  <w:shd w:val="clear" w:color="auto" w:fill="auto"/>
                  <w:vAlign w:val="center"/>
                </w:tcPr>
                <w:p w14:paraId="4F989832"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2C13A3F0"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0884E5A3"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118775CC" w14:textId="77777777" w:rsidTr="00567817">
              <w:trPr>
                <w:trHeight w:val="133"/>
              </w:trPr>
              <w:tc>
                <w:tcPr>
                  <w:tcW w:w="844" w:type="dxa"/>
                  <w:tcBorders>
                    <w:top w:val="nil"/>
                    <w:left w:val="single" w:sz="4" w:space="0" w:color="auto"/>
                    <w:bottom w:val="single" w:sz="4" w:space="0" w:color="auto"/>
                    <w:right w:val="single" w:sz="4" w:space="0" w:color="auto"/>
                  </w:tcBorders>
                  <w:shd w:val="clear" w:color="auto" w:fill="auto"/>
                  <w:vAlign w:val="center"/>
                </w:tcPr>
                <w:p w14:paraId="252E298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EL701050</w:t>
                  </w:r>
                </w:p>
              </w:tc>
              <w:tc>
                <w:tcPr>
                  <w:tcW w:w="3287" w:type="dxa"/>
                  <w:tcBorders>
                    <w:top w:val="nil"/>
                    <w:left w:val="nil"/>
                    <w:bottom w:val="single" w:sz="4" w:space="0" w:color="auto"/>
                    <w:right w:val="single" w:sz="4" w:space="0" w:color="auto"/>
                  </w:tcBorders>
                  <w:shd w:val="clear" w:color="auto" w:fill="auto"/>
                  <w:noWrap/>
                  <w:vAlign w:val="center"/>
                </w:tcPr>
                <w:p w14:paraId="76FD0ED0" w14:textId="77777777" w:rsidR="00567817" w:rsidRPr="00F717C4" w:rsidRDefault="00567817" w:rsidP="00567817">
                  <w:pPr>
                    <w:spacing w:after="0" w:line="240" w:lineRule="auto"/>
                    <w:jc w:val="both"/>
                    <w:rPr>
                      <w:rFonts w:asciiTheme="minorHAnsi" w:eastAsia="Times New Roman" w:hAnsiTheme="minorHAnsi" w:cstheme="minorHAnsi"/>
                      <w:sz w:val="14"/>
                      <w:szCs w:val="14"/>
                      <w:lang w:val="vi-VN"/>
                    </w:rPr>
                  </w:pPr>
                  <w:r w:rsidRPr="00F717C4">
                    <w:rPr>
                      <w:rFonts w:asciiTheme="minorHAnsi" w:hAnsiTheme="minorHAnsi" w:cstheme="minorHAnsi"/>
                      <w:sz w:val="14"/>
                      <w:szCs w:val="14"/>
                      <w:lang w:val="vi-VN"/>
                    </w:rPr>
                    <w:t>Hazard Identification and Quantified Risk Analysis</w:t>
                  </w:r>
                </w:p>
              </w:tc>
              <w:tc>
                <w:tcPr>
                  <w:tcW w:w="630" w:type="dxa"/>
                  <w:tcBorders>
                    <w:top w:val="nil"/>
                    <w:left w:val="nil"/>
                    <w:bottom w:val="single" w:sz="4" w:space="0" w:color="auto"/>
                    <w:right w:val="single" w:sz="4" w:space="0" w:color="auto"/>
                  </w:tcBorders>
                  <w:shd w:val="clear" w:color="auto" w:fill="auto"/>
                  <w:vAlign w:val="center"/>
                </w:tcPr>
                <w:p w14:paraId="652E46C8"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3B5E655C"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2F635A2E"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2738BEBC" w14:textId="77777777" w:rsidTr="00567817">
              <w:trPr>
                <w:trHeight w:val="136"/>
              </w:trPr>
              <w:tc>
                <w:tcPr>
                  <w:tcW w:w="413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BED9D8" w14:textId="77777777" w:rsidR="00567817" w:rsidRPr="00F717C4" w:rsidRDefault="00567817" w:rsidP="00567817">
                  <w:pPr>
                    <w:spacing w:after="0" w:line="240" w:lineRule="auto"/>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lang w:val="vi-VN"/>
                    </w:rPr>
                    <w:t>B.2. Selective courses (</w:t>
                  </w:r>
                  <w:r w:rsidRPr="00F717C4">
                    <w:rPr>
                      <w:rFonts w:asciiTheme="minorHAnsi" w:eastAsia="Times New Roman" w:hAnsiTheme="minorHAnsi" w:cstheme="minorHAnsi"/>
                      <w:b/>
                      <w:bCs/>
                      <w:sz w:val="14"/>
                      <w:szCs w:val="14"/>
                    </w:rPr>
                    <w:t>Collect</w:t>
                  </w:r>
                  <w:r w:rsidRPr="00F717C4">
                    <w:rPr>
                      <w:rFonts w:asciiTheme="minorHAnsi" w:eastAsia="Times New Roman" w:hAnsiTheme="minorHAnsi" w:cstheme="minorHAnsi"/>
                      <w:b/>
                      <w:bCs/>
                      <w:sz w:val="14"/>
                      <w:szCs w:val="14"/>
                      <w:lang w:val="vi-VN"/>
                    </w:rPr>
                    <w:t xml:space="preserve"> 20/46 </w:t>
                  </w:r>
                  <w:r w:rsidRPr="00F717C4">
                    <w:rPr>
                      <w:rFonts w:asciiTheme="minorHAnsi" w:eastAsia="Times New Roman" w:hAnsiTheme="minorHAnsi" w:cstheme="minorHAnsi"/>
                      <w:b/>
                      <w:bCs/>
                      <w:sz w:val="14"/>
                      <w:szCs w:val="14"/>
                    </w:rPr>
                    <w:t>credits</w:t>
                  </w:r>
                  <w:r w:rsidRPr="00F717C4">
                    <w:rPr>
                      <w:rFonts w:asciiTheme="minorHAnsi" w:eastAsia="Times New Roman" w:hAnsiTheme="minorHAnsi" w:cstheme="minorHAnsi"/>
                      <w:b/>
                      <w:bCs/>
                      <w:sz w:val="14"/>
                      <w:szCs w:val="14"/>
                      <w:lang w:val="vi-VN"/>
                    </w:rPr>
                    <w:t xml:space="preserve">, </w:t>
                  </w:r>
                  <w:r w:rsidRPr="00F717C4">
                    <w:rPr>
                      <w:rFonts w:asciiTheme="minorHAnsi" w:eastAsia="Times New Roman" w:hAnsiTheme="minorHAnsi" w:cstheme="minorHAnsi"/>
                      <w:b/>
                      <w:bCs/>
                      <w:sz w:val="14"/>
                      <w:szCs w:val="14"/>
                    </w:rPr>
                    <w:t xml:space="preserve">including </w:t>
                  </w:r>
                  <w:r w:rsidRPr="00F717C4">
                    <w:rPr>
                      <w:rFonts w:asciiTheme="minorHAnsi" w:eastAsia="Times New Roman" w:hAnsiTheme="minorHAnsi" w:cstheme="minorHAnsi"/>
                      <w:b/>
                      <w:bCs/>
                      <w:sz w:val="14"/>
                      <w:szCs w:val="14"/>
                      <w:lang w:val="vi-VN"/>
                    </w:rPr>
                    <w:t>01 Advanced Topics)</w:t>
                  </w:r>
                </w:p>
              </w:tc>
              <w:tc>
                <w:tcPr>
                  <w:tcW w:w="630" w:type="dxa"/>
                  <w:tcBorders>
                    <w:top w:val="nil"/>
                    <w:left w:val="nil"/>
                    <w:bottom w:val="single" w:sz="4" w:space="0" w:color="auto"/>
                    <w:right w:val="single" w:sz="4" w:space="0" w:color="auto"/>
                  </w:tcBorders>
                  <w:shd w:val="clear" w:color="auto" w:fill="F2F2F2"/>
                  <w:vAlign w:val="center"/>
                  <w:hideMark/>
                </w:tcPr>
                <w:p w14:paraId="78B7F8ED"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rPr>
                  </w:pPr>
                  <w:r w:rsidRPr="00F717C4">
                    <w:rPr>
                      <w:rFonts w:asciiTheme="minorHAnsi" w:eastAsia="Times New Roman" w:hAnsiTheme="minorHAnsi" w:cstheme="minorHAnsi"/>
                      <w:b/>
                      <w:bCs/>
                      <w:sz w:val="14"/>
                      <w:szCs w:val="14"/>
                    </w:rPr>
                    <w:t>20</w:t>
                  </w:r>
                </w:p>
              </w:tc>
              <w:tc>
                <w:tcPr>
                  <w:tcW w:w="630" w:type="dxa"/>
                  <w:tcBorders>
                    <w:top w:val="nil"/>
                    <w:left w:val="nil"/>
                    <w:bottom w:val="single" w:sz="4" w:space="0" w:color="auto"/>
                    <w:right w:val="single" w:sz="4" w:space="0" w:color="auto"/>
                  </w:tcBorders>
                  <w:shd w:val="clear" w:color="auto" w:fill="F2F2F2"/>
                  <w:vAlign w:val="center"/>
                  <w:hideMark/>
                </w:tcPr>
                <w:p w14:paraId="44D5848C"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c>
                <w:tcPr>
                  <w:tcW w:w="900" w:type="dxa"/>
                  <w:tcBorders>
                    <w:top w:val="nil"/>
                    <w:left w:val="nil"/>
                    <w:bottom w:val="single" w:sz="4" w:space="0" w:color="auto"/>
                    <w:right w:val="single" w:sz="4" w:space="0" w:color="auto"/>
                  </w:tcBorders>
                  <w:shd w:val="clear" w:color="auto" w:fill="F2F2F2"/>
                  <w:vAlign w:val="center"/>
                  <w:hideMark/>
                </w:tcPr>
                <w:p w14:paraId="4E4AD0CA"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r>
            <w:tr w:rsidR="00567817" w:rsidRPr="00F717C4" w14:paraId="77653EAC"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46F9F49C"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EL701060</w:t>
                  </w:r>
                </w:p>
              </w:tc>
              <w:tc>
                <w:tcPr>
                  <w:tcW w:w="3287" w:type="dxa"/>
                  <w:tcBorders>
                    <w:top w:val="nil"/>
                    <w:left w:val="nil"/>
                    <w:bottom w:val="single" w:sz="4" w:space="0" w:color="auto"/>
                    <w:right w:val="single" w:sz="4" w:space="0" w:color="auto"/>
                  </w:tcBorders>
                  <w:shd w:val="clear" w:color="auto" w:fill="auto"/>
                  <w:vAlign w:val="center"/>
                </w:tcPr>
                <w:p w14:paraId="7E29D4FE"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Working</w:t>
                  </w:r>
                  <w:r w:rsidRPr="00F717C4">
                    <w:rPr>
                      <w:rFonts w:asciiTheme="minorHAnsi" w:hAnsiTheme="minorHAnsi" w:cstheme="minorHAnsi"/>
                      <w:sz w:val="14"/>
                      <w:szCs w:val="14"/>
                    </w:rPr>
                    <w:t xml:space="preserve"> </w:t>
                  </w:r>
                  <w:r w:rsidRPr="00F717C4">
                    <w:rPr>
                      <w:rFonts w:asciiTheme="minorHAnsi" w:hAnsiTheme="minorHAnsi" w:cstheme="minorHAnsi"/>
                      <w:sz w:val="14"/>
                      <w:szCs w:val="14"/>
                      <w:lang w:val="vi-VN"/>
                    </w:rPr>
                    <w:t>Environment Treatment Techniques</w:t>
                  </w:r>
                </w:p>
              </w:tc>
              <w:tc>
                <w:tcPr>
                  <w:tcW w:w="630" w:type="dxa"/>
                  <w:tcBorders>
                    <w:top w:val="nil"/>
                    <w:left w:val="nil"/>
                    <w:bottom w:val="single" w:sz="4" w:space="0" w:color="auto"/>
                    <w:right w:val="single" w:sz="4" w:space="0" w:color="auto"/>
                  </w:tcBorders>
                  <w:shd w:val="clear" w:color="auto" w:fill="auto"/>
                  <w:vAlign w:val="center"/>
                </w:tcPr>
                <w:p w14:paraId="25DD09B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2BC970B1"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69F5024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6F690BE8"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0222475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EL701070</w:t>
                  </w:r>
                </w:p>
              </w:tc>
              <w:tc>
                <w:tcPr>
                  <w:tcW w:w="3287" w:type="dxa"/>
                  <w:tcBorders>
                    <w:top w:val="nil"/>
                    <w:left w:val="nil"/>
                    <w:bottom w:val="single" w:sz="4" w:space="0" w:color="auto"/>
                    <w:right w:val="single" w:sz="4" w:space="0" w:color="auto"/>
                  </w:tcBorders>
                  <w:shd w:val="clear" w:color="auto" w:fill="auto"/>
                  <w:vAlign w:val="center"/>
                </w:tcPr>
                <w:p w14:paraId="7818B6CA"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 xml:space="preserve">Ergonomics </w:t>
                  </w:r>
                </w:p>
              </w:tc>
              <w:tc>
                <w:tcPr>
                  <w:tcW w:w="630" w:type="dxa"/>
                  <w:tcBorders>
                    <w:top w:val="nil"/>
                    <w:left w:val="nil"/>
                    <w:bottom w:val="single" w:sz="4" w:space="0" w:color="auto"/>
                    <w:right w:val="single" w:sz="4" w:space="0" w:color="auto"/>
                  </w:tcBorders>
                  <w:shd w:val="clear" w:color="auto" w:fill="auto"/>
                  <w:vAlign w:val="center"/>
                </w:tcPr>
                <w:p w14:paraId="672954D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37A813B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4609575B"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4348D3BB"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2BFAB8EC"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EL701080</w:t>
                  </w:r>
                </w:p>
              </w:tc>
              <w:tc>
                <w:tcPr>
                  <w:tcW w:w="3287" w:type="dxa"/>
                  <w:tcBorders>
                    <w:top w:val="nil"/>
                    <w:left w:val="nil"/>
                    <w:bottom w:val="single" w:sz="4" w:space="0" w:color="auto"/>
                    <w:right w:val="single" w:sz="4" w:space="0" w:color="auto"/>
                  </w:tcBorders>
                  <w:shd w:val="clear" w:color="auto" w:fill="auto"/>
                  <w:vAlign w:val="center"/>
                </w:tcPr>
                <w:p w14:paraId="4C94F01A"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Noise</w:t>
                  </w:r>
                </w:p>
              </w:tc>
              <w:tc>
                <w:tcPr>
                  <w:tcW w:w="630" w:type="dxa"/>
                  <w:tcBorders>
                    <w:top w:val="nil"/>
                    <w:left w:val="nil"/>
                    <w:bottom w:val="single" w:sz="4" w:space="0" w:color="auto"/>
                    <w:right w:val="single" w:sz="4" w:space="0" w:color="auto"/>
                  </w:tcBorders>
                  <w:shd w:val="clear" w:color="auto" w:fill="auto"/>
                  <w:vAlign w:val="center"/>
                </w:tcPr>
                <w:p w14:paraId="08CC0265"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1584943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1A36CC5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4799308D" w14:textId="77777777" w:rsidTr="00567817">
              <w:trPr>
                <w:trHeight w:val="50"/>
              </w:trPr>
              <w:tc>
                <w:tcPr>
                  <w:tcW w:w="844" w:type="dxa"/>
                  <w:tcBorders>
                    <w:top w:val="nil"/>
                    <w:left w:val="single" w:sz="4" w:space="0" w:color="auto"/>
                    <w:bottom w:val="single" w:sz="4" w:space="0" w:color="auto"/>
                    <w:right w:val="single" w:sz="4" w:space="0" w:color="auto"/>
                  </w:tcBorders>
                  <w:shd w:val="clear" w:color="auto" w:fill="auto"/>
                  <w:vAlign w:val="center"/>
                </w:tcPr>
                <w:p w14:paraId="5BEF8F6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EL701090</w:t>
                  </w:r>
                </w:p>
              </w:tc>
              <w:tc>
                <w:tcPr>
                  <w:tcW w:w="3287" w:type="dxa"/>
                  <w:tcBorders>
                    <w:top w:val="nil"/>
                    <w:left w:val="nil"/>
                    <w:bottom w:val="single" w:sz="4" w:space="0" w:color="auto"/>
                    <w:right w:val="single" w:sz="4" w:space="0" w:color="auto"/>
                  </w:tcBorders>
                  <w:shd w:val="clear" w:color="auto" w:fill="auto"/>
                  <w:vAlign w:val="center"/>
                </w:tcPr>
                <w:p w14:paraId="105CBCBB"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Radiation</w:t>
                  </w:r>
                </w:p>
              </w:tc>
              <w:tc>
                <w:tcPr>
                  <w:tcW w:w="630" w:type="dxa"/>
                  <w:tcBorders>
                    <w:top w:val="nil"/>
                    <w:left w:val="nil"/>
                    <w:bottom w:val="single" w:sz="4" w:space="0" w:color="auto"/>
                    <w:right w:val="single" w:sz="4" w:space="0" w:color="auto"/>
                  </w:tcBorders>
                  <w:shd w:val="clear" w:color="auto" w:fill="auto"/>
                  <w:vAlign w:val="center"/>
                </w:tcPr>
                <w:p w14:paraId="50C11DC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1B9F94CA"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541BBFC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68E1E774"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5AE8635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EL701100</w:t>
                  </w:r>
                </w:p>
              </w:tc>
              <w:tc>
                <w:tcPr>
                  <w:tcW w:w="3287" w:type="dxa"/>
                  <w:tcBorders>
                    <w:top w:val="nil"/>
                    <w:left w:val="nil"/>
                    <w:bottom w:val="single" w:sz="4" w:space="0" w:color="auto"/>
                    <w:right w:val="single" w:sz="4" w:space="0" w:color="auto"/>
                  </w:tcBorders>
                  <w:shd w:val="clear" w:color="auto" w:fill="auto"/>
                  <w:vAlign w:val="center"/>
                </w:tcPr>
                <w:p w14:paraId="203803CF"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Chemical Safety Management</w:t>
                  </w:r>
                </w:p>
              </w:tc>
              <w:tc>
                <w:tcPr>
                  <w:tcW w:w="630" w:type="dxa"/>
                  <w:tcBorders>
                    <w:top w:val="nil"/>
                    <w:left w:val="nil"/>
                    <w:bottom w:val="single" w:sz="4" w:space="0" w:color="auto"/>
                    <w:right w:val="single" w:sz="4" w:space="0" w:color="auto"/>
                  </w:tcBorders>
                  <w:shd w:val="clear" w:color="auto" w:fill="auto"/>
                  <w:vAlign w:val="center"/>
                </w:tcPr>
                <w:p w14:paraId="1FF6D1B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5AD78E0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1A707FC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04E04FC"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3D792CE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EL701110</w:t>
                  </w:r>
                </w:p>
              </w:tc>
              <w:tc>
                <w:tcPr>
                  <w:tcW w:w="3287" w:type="dxa"/>
                  <w:tcBorders>
                    <w:top w:val="nil"/>
                    <w:left w:val="nil"/>
                    <w:bottom w:val="single" w:sz="4" w:space="0" w:color="auto"/>
                    <w:right w:val="single" w:sz="4" w:space="0" w:color="auto"/>
                  </w:tcBorders>
                  <w:shd w:val="clear" w:color="auto" w:fill="auto"/>
                  <w:vAlign w:val="center"/>
                </w:tcPr>
                <w:p w14:paraId="6CBC52A3"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Emergency Response Planning</w:t>
                  </w:r>
                </w:p>
              </w:tc>
              <w:tc>
                <w:tcPr>
                  <w:tcW w:w="630" w:type="dxa"/>
                  <w:tcBorders>
                    <w:top w:val="nil"/>
                    <w:left w:val="nil"/>
                    <w:bottom w:val="single" w:sz="4" w:space="0" w:color="auto"/>
                    <w:right w:val="single" w:sz="4" w:space="0" w:color="auto"/>
                  </w:tcBorders>
                  <w:shd w:val="clear" w:color="auto" w:fill="auto"/>
                  <w:vAlign w:val="center"/>
                </w:tcPr>
                <w:p w14:paraId="0FBB245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196CD68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7F6E94C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ABE8199"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5C22130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EL701120</w:t>
                  </w:r>
                </w:p>
              </w:tc>
              <w:tc>
                <w:tcPr>
                  <w:tcW w:w="3287" w:type="dxa"/>
                  <w:tcBorders>
                    <w:top w:val="nil"/>
                    <w:left w:val="nil"/>
                    <w:bottom w:val="single" w:sz="4" w:space="0" w:color="auto"/>
                    <w:right w:val="single" w:sz="4" w:space="0" w:color="auto"/>
                  </w:tcBorders>
                  <w:shd w:val="clear" w:color="auto" w:fill="auto"/>
                  <w:vAlign w:val="center"/>
                </w:tcPr>
                <w:p w14:paraId="224111CB"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Safety Health and Environmental Program</w:t>
                  </w:r>
                </w:p>
              </w:tc>
              <w:tc>
                <w:tcPr>
                  <w:tcW w:w="630" w:type="dxa"/>
                  <w:tcBorders>
                    <w:top w:val="nil"/>
                    <w:left w:val="nil"/>
                    <w:bottom w:val="single" w:sz="4" w:space="0" w:color="auto"/>
                    <w:right w:val="single" w:sz="4" w:space="0" w:color="auto"/>
                  </w:tcBorders>
                  <w:shd w:val="clear" w:color="auto" w:fill="auto"/>
                  <w:vAlign w:val="center"/>
                </w:tcPr>
                <w:p w14:paraId="3554643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0194CF0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44D5D7A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C26CD1B"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597EB9C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EL701130</w:t>
                  </w:r>
                </w:p>
              </w:tc>
              <w:tc>
                <w:tcPr>
                  <w:tcW w:w="3287" w:type="dxa"/>
                  <w:tcBorders>
                    <w:top w:val="nil"/>
                    <w:left w:val="nil"/>
                    <w:bottom w:val="single" w:sz="4" w:space="0" w:color="auto"/>
                    <w:right w:val="single" w:sz="4" w:space="0" w:color="auto"/>
                  </w:tcBorders>
                  <w:shd w:val="clear" w:color="auto" w:fill="auto"/>
                  <w:vAlign w:val="center"/>
                </w:tcPr>
                <w:p w14:paraId="6DA9D00C"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Management of Change</w:t>
                  </w:r>
                </w:p>
              </w:tc>
              <w:tc>
                <w:tcPr>
                  <w:tcW w:w="630" w:type="dxa"/>
                  <w:tcBorders>
                    <w:top w:val="nil"/>
                    <w:left w:val="nil"/>
                    <w:bottom w:val="single" w:sz="4" w:space="0" w:color="auto"/>
                    <w:right w:val="single" w:sz="4" w:space="0" w:color="auto"/>
                  </w:tcBorders>
                  <w:shd w:val="clear" w:color="auto" w:fill="auto"/>
                  <w:vAlign w:val="center"/>
                </w:tcPr>
                <w:p w14:paraId="269F448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47141BA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697582C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9354DD9"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5797633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EL701140</w:t>
                  </w:r>
                </w:p>
              </w:tc>
              <w:tc>
                <w:tcPr>
                  <w:tcW w:w="3287" w:type="dxa"/>
                  <w:tcBorders>
                    <w:top w:val="nil"/>
                    <w:left w:val="nil"/>
                    <w:bottom w:val="single" w:sz="4" w:space="0" w:color="auto"/>
                    <w:right w:val="single" w:sz="4" w:space="0" w:color="auto"/>
                  </w:tcBorders>
                  <w:shd w:val="clear" w:color="auto" w:fill="auto"/>
                  <w:vAlign w:val="center"/>
                </w:tcPr>
                <w:p w14:paraId="65C63016"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Industrial Toxicology</w:t>
                  </w:r>
                </w:p>
              </w:tc>
              <w:tc>
                <w:tcPr>
                  <w:tcW w:w="630" w:type="dxa"/>
                  <w:tcBorders>
                    <w:top w:val="nil"/>
                    <w:left w:val="nil"/>
                    <w:bottom w:val="single" w:sz="4" w:space="0" w:color="auto"/>
                    <w:right w:val="single" w:sz="4" w:space="0" w:color="auto"/>
                  </w:tcBorders>
                  <w:shd w:val="clear" w:color="auto" w:fill="auto"/>
                  <w:vAlign w:val="center"/>
                </w:tcPr>
                <w:p w14:paraId="7F2FA689"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6214E13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5610AFCE"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4576106"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6CF859C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EL701150</w:t>
                  </w:r>
                </w:p>
              </w:tc>
              <w:tc>
                <w:tcPr>
                  <w:tcW w:w="3287" w:type="dxa"/>
                  <w:tcBorders>
                    <w:top w:val="nil"/>
                    <w:left w:val="nil"/>
                    <w:bottom w:val="single" w:sz="4" w:space="0" w:color="auto"/>
                    <w:right w:val="single" w:sz="4" w:space="0" w:color="auto"/>
                  </w:tcBorders>
                  <w:shd w:val="clear" w:color="auto" w:fill="auto"/>
                  <w:vAlign w:val="center"/>
                </w:tcPr>
                <w:p w14:paraId="0E98AF8A"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Safety Training</w:t>
                  </w:r>
                </w:p>
              </w:tc>
              <w:tc>
                <w:tcPr>
                  <w:tcW w:w="630" w:type="dxa"/>
                  <w:tcBorders>
                    <w:top w:val="nil"/>
                    <w:left w:val="nil"/>
                    <w:bottom w:val="single" w:sz="4" w:space="0" w:color="auto"/>
                    <w:right w:val="single" w:sz="4" w:space="0" w:color="auto"/>
                  </w:tcBorders>
                  <w:shd w:val="clear" w:color="auto" w:fill="auto"/>
                  <w:vAlign w:val="center"/>
                </w:tcPr>
                <w:p w14:paraId="1292F40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2AA7D761"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03FE783D"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15F2010C"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37320B1B"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EL701160</w:t>
                  </w:r>
                </w:p>
              </w:tc>
              <w:tc>
                <w:tcPr>
                  <w:tcW w:w="3287" w:type="dxa"/>
                  <w:tcBorders>
                    <w:top w:val="nil"/>
                    <w:left w:val="nil"/>
                    <w:bottom w:val="single" w:sz="4" w:space="0" w:color="auto"/>
                    <w:right w:val="single" w:sz="4" w:space="0" w:color="auto"/>
                  </w:tcBorders>
                  <w:shd w:val="clear" w:color="auto" w:fill="auto"/>
                  <w:vAlign w:val="center"/>
                </w:tcPr>
                <w:p w14:paraId="15E0E22E"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Safety Confined Space</w:t>
                  </w:r>
                </w:p>
              </w:tc>
              <w:tc>
                <w:tcPr>
                  <w:tcW w:w="630" w:type="dxa"/>
                  <w:tcBorders>
                    <w:top w:val="nil"/>
                    <w:left w:val="nil"/>
                    <w:bottom w:val="single" w:sz="4" w:space="0" w:color="auto"/>
                    <w:right w:val="single" w:sz="4" w:space="0" w:color="auto"/>
                  </w:tcBorders>
                  <w:shd w:val="clear" w:color="auto" w:fill="auto"/>
                  <w:vAlign w:val="center"/>
                </w:tcPr>
                <w:p w14:paraId="6F51AA3E"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2AFCFAD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462F0C2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62AB96BA"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001EEAC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EL701170</w:t>
                  </w:r>
                </w:p>
              </w:tc>
              <w:tc>
                <w:tcPr>
                  <w:tcW w:w="3287" w:type="dxa"/>
                  <w:tcBorders>
                    <w:top w:val="nil"/>
                    <w:left w:val="nil"/>
                    <w:bottom w:val="single" w:sz="4" w:space="0" w:color="auto"/>
                    <w:right w:val="single" w:sz="4" w:space="0" w:color="auto"/>
                  </w:tcBorders>
                  <w:shd w:val="clear" w:color="auto" w:fill="auto"/>
                  <w:vAlign w:val="center"/>
                </w:tcPr>
                <w:p w14:paraId="3D21775C"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Practise First Aid</w:t>
                  </w:r>
                </w:p>
              </w:tc>
              <w:tc>
                <w:tcPr>
                  <w:tcW w:w="630" w:type="dxa"/>
                  <w:tcBorders>
                    <w:top w:val="nil"/>
                    <w:left w:val="nil"/>
                    <w:bottom w:val="single" w:sz="4" w:space="0" w:color="auto"/>
                    <w:right w:val="single" w:sz="4" w:space="0" w:color="auto"/>
                  </w:tcBorders>
                  <w:shd w:val="clear" w:color="auto" w:fill="auto"/>
                  <w:vAlign w:val="center"/>
                </w:tcPr>
                <w:p w14:paraId="47ECDE9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65230FE1"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0D25153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7693CEE1"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6BC23CCD"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EL701180</w:t>
                  </w:r>
                </w:p>
              </w:tc>
              <w:tc>
                <w:tcPr>
                  <w:tcW w:w="3287" w:type="dxa"/>
                  <w:tcBorders>
                    <w:top w:val="nil"/>
                    <w:left w:val="nil"/>
                    <w:bottom w:val="single" w:sz="4" w:space="0" w:color="auto"/>
                    <w:right w:val="single" w:sz="4" w:space="0" w:color="auto"/>
                  </w:tcBorders>
                  <w:shd w:val="clear" w:color="auto" w:fill="auto"/>
                  <w:vAlign w:val="center"/>
                </w:tcPr>
                <w:p w14:paraId="15A37F82"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Enterprise Emissions Control</w:t>
                  </w:r>
                </w:p>
              </w:tc>
              <w:tc>
                <w:tcPr>
                  <w:tcW w:w="630" w:type="dxa"/>
                  <w:tcBorders>
                    <w:top w:val="nil"/>
                    <w:left w:val="nil"/>
                    <w:bottom w:val="single" w:sz="4" w:space="0" w:color="auto"/>
                    <w:right w:val="single" w:sz="4" w:space="0" w:color="auto"/>
                  </w:tcBorders>
                  <w:shd w:val="clear" w:color="auto" w:fill="auto"/>
                  <w:vAlign w:val="center"/>
                </w:tcPr>
                <w:p w14:paraId="3C5F5B9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3149A6FE"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719830C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22DE5FB1"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1F747B5C"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EL701190</w:t>
                  </w:r>
                </w:p>
              </w:tc>
              <w:tc>
                <w:tcPr>
                  <w:tcW w:w="3287" w:type="dxa"/>
                  <w:tcBorders>
                    <w:top w:val="nil"/>
                    <w:left w:val="nil"/>
                    <w:bottom w:val="single" w:sz="4" w:space="0" w:color="auto"/>
                    <w:right w:val="single" w:sz="4" w:space="0" w:color="auto"/>
                  </w:tcBorders>
                  <w:shd w:val="clear" w:color="auto" w:fill="auto"/>
                  <w:vAlign w:val="center"/>
                </w:tcPr>
                <w:p w14:paraId="52AD485F"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Enterprise Solid waste Control</w:t>
                  </w:r>
                </w:p>
              </w:tc>
              <w:tc>
                <w:tcPr>
                  <w:tcW w:w="630" w:type="dxa"/>
                  <w:tcBorders>
                    <w:top w:val="nil"/>
                    <w:left w:val="nil"/>
                    <w:bottom w:val="single" w:sz="4" w:space="0" w:color="auto"/>
                    <w:right w:val="single" w:sz="4" w:space="0" w:color="auto"/>
                  </w:tcBorders>
                  <w:shd w:val="clear" w:color="auto" w:fill="auto"/>
                  <w:vAlign w:val="center"/>
                </w:tcPr>
                <w:p w14:paraId="5CBE3715"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085400EA"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19B3D425"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11DBC81"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4809D16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EL701200</w:t>
                  </w:r>
                </w:p>
              </w:tc>
              <w:tc>
                <w:tcPr>
                  <w:tcW w:w="3287" w:type="dxa"/>
                  <w:tcBorders>
                    <w:top w:val="nil"/>
                    <w:left w:val="nil"/>
                    <w:bottom w:val="single" w:sz="4" w:space="0" w:color="auto"/>
                    <w:right w:val="single" w:sz="4" w:space="0" w:color="auto"/>
                  </w:tcBorders>
                  <w:shd w:val="clear" w:color="auto" w:fill="auto"/>
                  <w:vAlign w:val="center"/>
                </w:tcPr>
                <w:p w14:paraId="3BB26C67"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Enterprise Wastewater Control</w:t>
                  </w:r>
                </w:p>
              </w:tc>
              <w:tc>
                <w:tcPr>
                  <w:tcW w:w="630" w:type="dxa"/>
                  <w:tcBorders>
                    <w:top w:val="nil"/>
                    <w:left w:val="nil"/>
                    <w:bottom w:val="single" w:sz="4" w:space="0" w:color="auto"/>
                    <w:right w:val="single" w:sz="4" w:space="0" w:color="auto"/>
                  </w:tcBorders>
                  <w:shd w:val="clear" w:color="auto" w:fill="auto"/>
                  <w:vAlign w:val="center"/>
                </w:tcPr>
                <w:p w14:paraId="46F5700D"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50D88B3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1E62D8A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7C6DB90"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7CD5922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EL701210</w:t>
                  </w:r>
                </w:p>
              </w:tc>
              <w:tc>
                <w:tcPr>
                  <w:tcW w:w="3287" w:type="dxa"/>
                  <w:tcBorders>
                    <w:top w:val="nil"/>
                    <w:left w:val="nil"/>
                    <w:bottom w:val="single" w:sz="4" w:space="0" w:color="auto"/>
                    <w:right w:val="single" w:sz="4" w:space="0" w:color="auto"/>
                  </w:tcBorders>
                  <w:shd w:val="clear" w:color="auto" w:fill="auto"/>
                  <w:vAlign w:val="center"/>
                </w:tcPr>
                <w:p w14:paraId="2854D496"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Toxic and Hazardous Waste Management</w:t>
                  </w:r>
                </w:p>
              </w:tc>
              <w:tc>
                <w:tcPr>
                  <w:tcW w:w="630" w:type="dxa"/>
                  <w:tcBorders>
                    <w:top w:val="nil"/>
                    <w:left w:val="nil"/>
                    <w:bottom w:val="single" w:sz="4" w:space="0" w:color="auto"/>
                    <w:right w:val="single" w:sz="4" w:space="0" w:color="auto"/>
                  </w:tcBorders>
                  <w:shd w:val="clear" w:color="auto" w:fill="auto"/>
                  <w:vAlign w:val="center"/>
                </w:tcPr>
                <w:p w14:paraId="596C400E"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28E2307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0869A40A"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01212096"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02E20B8B"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EL701220</w:t>
                  </w:r>
                </w:p>
              </w:tc>
              <w:tc>
                <w:tcPr>
                  <w:tcW w:w="3287" w:type="dxa"/>
                  <w:tcBorders>
                    <w:top w:val="nil"/>
                    <w:left w:val="nil"/>
                    <w:bottom w:val="single" w:sz="4" w:space="0" w:color="auto"/>
                    <w:right w:val="single" w:sz="4" w:space="0" w:color="auto"/>
                  </w:tcBorders>
                  <w:shd w:val="clear" w:color="auto" w:fill="auto"/>
                  <w:vAlign w:val="center"/>
                </w:tcPr>
                <w:p w14:paraId="34E17A03"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Environmental Management System</w:t>
                  </w:r>
                </w:p>
              </w:tc>
              <w:tc>
                <w:tcPr>
                  <w:tcW w:w="630" w:type="dxa"/>
                  <w:tcBorders>
                    <w:top w:val="nil"/>
                    <w:left w:val="nil"/>
                    <w:bottom w:val="single" w:sz="4" w:space="0" w:color="auto"/>
                    <w:right w:val="single" w:sz="4" w:space="0" w:color="auto"/>
                  </w:tcBorders>
                  <w:shd w:val="clear" w:color="auto" w:fill="auto"/>
                  <w:vAlign w:val="center"/>
                </w:tcPr>
                <w:p w14:paraId="49128681"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66BEE34B"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4422ABA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7C02FF43"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6EEBBCF5"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EL701230</w:t>
                  </w:r>
                </w:p>
              </w:tc>
              <w:tc>
                <w:tcPr>
                  <w:tcW w:w="3287" w:type="dxa"/>
                  <w:tcBorders>
                    <w:top w:val="nil"/>
                    <w:left w:val="nil"/>
                    <w:bottom w:val="single" w:sz="4" w:space="0" w:color="auto"/>
                    <w:right w:val="single" w:sz="4" w:space="0" w:color="auto"/>
                  </w:tcBorders>
                  <w:shd w:val="clear" w:color="auto" w:fill="auto"/>
                  <w:vAlign w:val="center"/>
                </w:tcPr>
                <w:p w14:paraId="64BCF21F"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HSE and Quality Management Systems</w:t>
                  </w:r>
                </w:p>
              </w:tc>
              <w:tc>
                <w:tcPr>
                  <w:tcW w:w="630" w:type="dxa"/>
                  <w:tcBorders>
                    <w:top w:val="nil"/>
                    <w:left w:val="nil"/>
                    <w:bottom w:val="single" w:sz="4" w:space="0" w:color="auto"/>
                    <w:right w:val="single" w:sz="4" w:space="0" w:color="auto"/>
                  </w:tcBorders>
                  <w:shd w:val="clear" w:color="auto" w:fill="auto"/>
                  <w:vAlign w:val="center"/>
                </w:tcPr>
                <w:p w14:paraId="3FA18307"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322C6F5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6DB9627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4673D00C"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1A07A8C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EL701240</w:t>
                  </w:r>
                </w:p>
              </w:tc>
              <w:tc>
                <w:tcPr>
                  <w:tcW w:w="3287" w:type="dxa"/>
                  <w:tcBorders>
                    <w:top w:val="nil"/>
                    <w:left w:val="nil"/>
                    <w:bottom w:val="single" w:sz="4" w:space="0" w:color="auto"/>
                    <w:right w:val="single" w:sz="4" w:space="0" w:color="auto"/>
                  </w:tcBorders>
                  <w:shd w:val="clear" w:color="auto" w:fill="auto"/>
                  <w:vAlign w:val="center"/>
                </w:tcPr>
                <w:p w14:paraId="32E18785"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Pollution Minimization and Prevention</w:t>
                  </w:r>
                </w:p>
              </w:tc>
              <w:tc>
                <w:tcPr>
                  <w:tcW w:w="630" w:type="dxa"/>
                  <w:tcBorders>
                    <w:top w:val="nil"/>
                    <w:left w:val="nil"/>
                    <w:bottom w:val="single" w:sz="4" w:space="0" w:color="auto"/>
                    <w:right w:val="single" w:sz="4" w:space="0" w:color="auto"/>
                  </w:tcBorders>
                  <w:shd w:val="clear" w:color="auto" w:fill="auto"/>
                  <w:vAlign w:val="center"/>
                </w:tcPr>
                <w:p w14:paraId="1118D4E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00AB943C"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516262C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1B328AD4"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64012F4E"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EL701250</w:t>
                  </w:r>
                </w:p>
              </w:tc>
              <w:tc>
                <w:tcPr>
                  <w:tcW w:w="3287" w:type="dxa"/>
                  <w:tcBorders>
                    <w:top w:val="nil"/>
                    <w:left w:val="nil"/>
                    <w:bottom w:val="single" w:sz="4" w:space="0" w:color="auto"/>
                    <w:right w:val="single" w:sz="4" w:space="0" w:color="auto"/>
                  </w:tcBorders>
                  <w:shd w:val="clear" w:color="auto" w:fill="auto"/>
                  <w:vAlign w:val="center"/>
                </w:tcPr>
                <w:p w14:paraId="1C80A01A"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Advanced Topics in Establishing Criterias for Evaluating the HSE in Enterprise</w:t>
                  </w:r>
                </w:p>
              </w:tc>
              <w:tc>
                <w:tcPr>
                  <w:tcW w:w="630" w:type="dxa"/>
                  <w:tcBorders>
                    <w:top w:val="nil"/>
                    <w:left w:val="nil"/>
                    <w:bottom w:val="single" w:sz="4" w:space="0" w:color="auto"/>
                    <w:right w:val="single" w:sz="4" w:space="0" w:color="auto"/>
                  </w:tcBorders>
                  <w:shd w:val="clear" w:color="auto" w:fill="auto"/>
                  <w:vAlign w:val="center"/>
                </w:tcPr>
                <w:p w14:paraId="0D8AB3FB"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1D274FF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0832AD64"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19200889"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7D04B503"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EL701260</w:t>
                  </w:r>
                </w:p>
              </w:tc>
              <w:tc>
                <w:tcPr>
                  <w:tcW w:w="3287" w:type="dxa"/>
                  <w:tcBorders>
                    <w:top w:val="nil"/>
                    <w:left w:val="nil"/>
                    <w:bottom w:val="single" w:sz="4" w:space="0" w:color="auto"/>
                    <w:right w:val="single" w:sz="4" w:space="0" w:color="auto"/>
                  </w:tcBorders>
                  <w:shd w:val="clear" w:color="auto" w:fill="auto"/>
                  <w:vAlign w:val="center"/>
                </w:tcPr>
                <w:p w14:paraId="38A137AA"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Advanced Topics in Labour Safety Management</w:t>
                  </w:r>
                </w:p>
              </w:tc>
              <w:tc>
                <w:tcPr>
                  <w:tcW w:w="630" w:type="dxa"/>
                  <w:tcBorders>
                    <w:top w:val="nil"/>
                    <w:left w:val="nil"/>
                    <w:bottom w:val="single" w:sz="4" w:space="0" w:color="auto"/>
                    <w:right w:val="single" w:sz="4" w:space="0" w:color="auto"/>
                  </w:tcBorders>
                  <w:shd w:val="clear" w:color="auto" w:fill="auto"/>
                  <w:vAlign w:val="center"/>
                </w:tcPr>
                <w:p w14:paraId="1BE14D1A"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2D5797D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1468F231"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2F8C3448"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7CF4353A"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EL701270</w:t>
                  </w:r>
                </w:p>
              </w:tc>
              <w:tc>
                <w:tcPr>
                  <w:tcW w:w="3287" w:type="dxa"/>
                  <w:tcBorders>
                    <w:top w:val="nil"/>
                    <w:left w:val="nil"/>
                    <w:bottom w:val="single" w:sz="4" w:space="0" w:color="auto"/>
                    <w:right w:val="single" w:sz="4" w:space="0" w:color="auto"/>
                  </w:tcBorders>
                  <w:shd w:val="clear" w:color="auto" w:fill="auto"/>
                  <w:vAlign w:val="center"/>
                </w:tcPr>
                <w:p w14:paraId="3FAADA85"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Advanced Topics in Industrial Hygiene Management</w:t>
                  </w:r>
                </w:p>
              </w:tc>
              <w:tc>
                <w:tcPr>
                  <w:tcW w:w="630" w:type="dxa"/>
                  <w:tcBorders>
                    <w:top w:val="nil"/>
                    <w:left w:val="nil"/>
                    <w:bottom w:val="single" w:sz="4" w:space="0" w:color="auto"/>
                    <w:right w:val="single" w:sz="4" w:space="0" w:color="auto"/>
                  </w:tcBorders>
                  <w:shd w:val="clear" w:color="auto" w:fill="auto"/>
                  <w:vAlign w:val="center"/>
                </w:tcPr>
                <w:p w14:paraId="188E0240"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1AF9143D"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608A2A78"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5E6B7D8D" w14:textId="77777777" w:rsidTr="00567817">
              <w:trPr>
                <w:trHeight w:val="70"/>
              </w:trPr>
              <w:tc>
                <w:tcPr>
                  <w:tcW w:w="844" w:type="dxa"/>
                  <w:tcBorders>
                    <w:top w:val="nil"/>
                    <w:left w:val="single" w:sz="4" w:space="0" w:color="auto"/>
                    <w:bottom w:val="single" w:sz="4" w:space="0" w:color="auto"/>
                    <w:right w:val="single" w:sz="4" w:space="0" w:color="auto"/>
                  </w:tcBorders>
                  <w:shd w:val="clear" w:color="auto" w:fill="auto"/>
                  <w:vAlign w:val="center"/>
                </w:tcPr>
                <w:p w14:paraId="30BE7D35"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EL701280</w:t>
                  </w:r>
                </w:p>
              </w:tc>
              <w:tc>
                <w:tcPr>
                  <w:tcW w:w="3287" w:type="dxa"/>
                  <w:tcBorders>
                    <w:top w:val="nil"/>
                    <w:left w:val="nil"/>
                    <w:bottom w:val="single" w:sz="4" w:space="0" w:color="auto"/>
                    <w:right w:val="single" w:sz="4" w:space="0" w:color="auto"/>
                  </w:tcBorders>
                  <w:shd w:val="clear" w:color="auto" w:fill="auto"/>
                  <w:vAlign w:val="center"/>
                </w:tcPr>
                <w:p w14:paraId="16D625EF" w14:textId="77777777" w:rsidR="00567817" w:rsidRPr="00F717C4" w:rsidRDefault="00567817" w:rsidP="00567817">
                  <w:pPr>
                    <w:spacing w:after="0" w:line="240" w:lineRule="auto"/>
                    <w:rPr>
                      <w:rFonts w:asciiTheme="minorHAnsi" w:hAnsiTheme="minorHAnsi" w:cstheme="minorHAnsi"/>
                      <w:sz w:val="14"/>
                      <w:szCs w:val="14"/>
                      <w:lang w:val="vi-VN"/>
                    </w:rPr>
                  </w:pPr>
                  <w:r w:rsidRPr="00F717C4">
                    <w:rPr>
                      <w:rFonts w:asciiTheme="minorHAnsi" w:hAnsiTheme="minorHAnsi" w:cstheme="minorHAnsi"/>
                      <w:sz w:val="14"/>
                      <w:szCs w:val="14"/>
                      <w:lang w:val="vi-VN"/>
                    </w:rPr>
                    <w:t>Advanced Topics in</w:t>
                  </w:r>
                  <w:r w:rsidRPr="00F717C4">
                    <w:rPr>
                      <w:rFonts w:asciiTheme="minorHAnsi" w:hAnsiTheme="minorHAnsi" w:cstheme="minorHAnsi"/>
                      <w:sz w:val="14"/>
                      <w:szCs w:val="14"/>
                    </w:rPr>
                    <w:t xml:space="preserve"> </w:t>
                  </w:r>
                  <w:r w:rsidRPr="00F717C4">
                    <w:rPr>
                      <w:rFonts w:asciiTheme="minorHAnsi" w:hAnsiTheme="minorHAnsi" w:cstheme="minorHAnsi"/>
                      <w:sz w:val="14"/>
                      <w:szCs w:val="14"/>
                      <w:lang w:val="vi-VN"/>
                    </w:rPr>
                    <w:t>Working Environment Treatment Techniques</w:t>
                  </w:r>
                </w:p>
              </w:tc>
              <w:tc>
                <w:tcPr>
                  <w:tcW w:w="630" w:type="dxa"/>
                  <w:tcBorders>
                    <w:top w:val="nil"/>
                    <w:left w:val="nil"/>
                    <w:bottom w:val="single" w:sz="4" w:space="0" w:color="auto"/>
                    <w:right w:val="single" w:sz="4" w:space="0" w:color="auto"/>
                  </w:tcBorders>
                  <w:shd w:val="clear" w:color="auto" w:fill="auto"/>
                  <w:vAlign w:val="center"/>
                </w:tcPr>
                <w:p w14:paraId="307A06D6"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630" w:type="dxa"/>
                  <w:tcBorders>
                    <w:top w:val="nil"/>
                    <w:left w:val="nil"/>
                    <w:bottom w:val="single" w:sz="4" w:space="0" w:color="auto"/>
                    <w:right w:val="single" w:sz="4" w:space="0" w:color="auto"/>
                  </w:tcBorders>
                  <w:shd w:val="clear" w:color="auto" w:fill="auto"/>
                  <w:vAlign w:val="center"/>
                </w:tcPr>
                <w:p w14:paraId="5464FE62"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2</w:t>
                  </w:r>
                </w:p>
              </w:tc>
              <w:tc>
                <w:tcPr>
                  <w:tcW w:w="900" w:type="dxa"/>
                  <w:tcBorders>
                    <w:top w:val="nil"/>
                    <w:left w:val="nil"/>
                    <w:bottom w:val="single" w:sz="4" w:space="0" w:color="auto"/>
                    <w:right w:val="single" w:sz="4" w:space="0" w:color="auto"/>
                  </w:tcBorders>
                  <w:shd w:val="clear" w:color="auto" w:fill="auto"/>
                  <w:vAlign w:val="center"/>
                </w:tcPr>
                <w:p w14:paraId="417FC9BF" w14:textId="77777777" w:rsidR="00567817" w:rsidRPr="00F717C4" w:rsidRDefault="00567817" w:rsidP="00567817">
                  <w:pPr>
                    <w:spacing w:after="0" w:line="240" w:lineRule="auto"/>
                    <w:jc w:val="center"/>
                    <w:rPr>
                      <w:rFonts w:asciiTheme="minorHAnsi" w:hAnsiTheme="minorHAnsi" w:cstheme="minorHAnsi"/>
                      <w:sz w:val="14"/>
                      <w:szCs w:val="14"/>
                      <w:lang w:val="vi-VN"/>
                    </w:rPr>
                  </w:pPr>
                  <w:r w:rsidRPr="00F717C4">
                    <w:rPr>
                      <w:rFonts w:asciiTheme="minorHAnsi" w:hAnsiTheme="minorHAnsi" w:cstheme="minorHAnsi"/>
                      <w:sz w:val="14"/>
                      <w:szCs w:val="14"/>
                      <w:lang w:val="vi-VN"/>
                    </w:rPr>
                    <w:t>0</w:t>
                  </w:r>
                </w:p>
              </w:tc>
            </w:tr>
            <w:tr w:rsidR="00567817" w:rsidRPr="00F717C4" w14:paraId="31660E8B" w14:textId="77777777" w:rsidTr="00567817">
              <w:trPr>
                <w:trHeight w:val="53"/>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C69E8" w14:textId="77777777" w:rsidR="00567817" w:rsidRPr="00F717C4" w:rsidRDefault="00567817" w:rsidP="00567817">
                  <w:pPr>
                    <w:spacing w:after="0" w:line="240" w:lineRule="auto"/>
                    <w:jc w:val="both"/>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lang w:val="vi-VN"/>
                    </w:rPr>
                    <w:t xml:space="preserve">C. </w:t>
                  </w:r>
                  <w:r w:rsidRPr="00F717C4">
                    <w:rPr>
                      <w:rFonts w:asciiTheme="minorHAnsi" w:eastAsia="Times New Roman" w:hAnsiTheme="minorHAnsi" w:cstheme="minorHAnsi"/>
                      <w:b/>
                      <w:sz w:val="14"/>
                      <w:szCs w:val="14"/>
                      <w:lang w:val="vi-VN"/>
                    </w:rPr>
                    <w:t>Master's Thesis</w:t>
                  </w:r>
                </w:p>
              </w:tc>
              <w:tc>
                <w:tcPr>
                  <w:tcW w:w="630" w:type="dxa"/>
                  <w:tcBorders>
                    <w:top w:val="nil"/>
                    <w:left w:val="nil"/>
                    <w:bottom w:val="single" w:sz="4" w:space="0" w:color="auto"/>
                    <w:right w:val="single" w:sz="4" w:space="0" w:color="auto"/>
                  </w:tcBorders>
                  <w:shd w:val="clear" w:color="auto" w:fill="auto"/>
                  <w:vAlign w:val="center"/>
                  <w:hideMark/>
                </w:tcPr>
                <w:p w14:paraId="4337C166"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lang w:val="vi-VN"/>
                    </w:rPr>
                    <w:t>15</w:t>
                  </w:r>
                </w:p>
              </w:tc>
              <w:tc>
                <w:tcPr>
                  <w:tcW w:w="630" w:type="dxa"/>
                  <w:tcBorders>
                    <w:top w:val="nil"/>
                    <w:left w:val="nil"/>
                    <w:bottom w:val="single" w:sz="4" w:space="0" w:color="auto"/>
                    <w:right w:val="single" w:sz="4" w:space="0" w:color="auto"/>
                  </w:tcBorders>
                  <w:shd w:val="clear" w:color="auto" w:fill="auto"/>
                  <w:vAlign w:val="center"/>
                  <w:hideMark/>
                </w:tcPr>
                <w:p w14:paraId="4D0330E8"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c>
                <w:tcPr>
                  <w:tcW w:w="900" w:type="dxa"/>
                  <w:tcBorders>
                    <w:top w:val="nil"/>
                    <w:left w:val="nil"/>
                    <w:bottom w:val="single" w:sz="4" w:space="0" w:color="auto"/>
                    <w:right w:val="single" w:sz="4" w:space="0" w:color="auto"/>
                  </w:tcBorders>
                  <w:shd w:val="clear" w:color="auto" w:fill="auto"/>
                  <w:vAlign w:val="center"/>
                  <w:hideMark/>
                </w:tcPr>
                <w:p w14:paraId="0E781FBB"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r>
            <w:tr w:rsidR="00567817" w:rsidRPr="00F717C4" w14:paraId="0408A3E2" w14:textId="77777777" w:rsidTr="00567817">
              <w:trPr>
                <w:trHeight w:val="69"/>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3348BA85"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lang w:val="vi-VN"/>
                    </w:rPr>
                  </w:pPr>
                  <w:r w:rsidRPr="00F717C4">
                    <w:rPr>
                      <w:rFonts w:asciiTheme="minorHAnsi" w:eastAsia="Times New Roman" w:hAnsiTheme="minorHAnsi" w:cstheme="minorHAnsi"/>
                      <w:b/>
                      <w:bCs/>
                      <w:sz w:val="14"/>
                      <w:szCs w:val="14"/>
                    </w:rPr>
                    <w:t>EL</w:t>
                  </w:r>
                  <w:r w:rsidRPr="00F717C4">
                    <w:rPr>
                      <w:rFonts w:asciiTheme="minorHAnsi" w:eastAsia="Times New Roman" w:hAnsiTheme="minorHAnsi" w:cstheme="minorHAnsi"/>
                      <w:b/>
                      <w:bCs/>
                      <w:sz w:val="14"/>
                      <w:szCs w:val="14"/>
                      <w:lang w:val="vi-VN"/>
                    </w:rPr>
                    <w:t>701000</w:t>
                  </w:r>
                </w:p>
              </w:tc>
              <w:tc>
                <w:tcPr>
                  <w:tcW w:w="3287" w:type="dxa"/>
                  <w:tcBorders>
                    <w:top w:val="nil"/>
                    <w:left w:val="nil"/>
                    <w:bottom w:val="single" w:sz="4" w:space="0" w:color="auto"/>
                    <w:right w:val="single" w:sz="4" w:space="0" w:color="auto"/>
                  </w:tcBorders>
                  <w:shd w:val="clear" w:color="auto" w:fill="auto"/>
                  <w:noWrap/>
                  <w:vAlign w:val="center"/>
                  <w:hideMark/>
                </w:tcPr>
                <w:p w14:paraId="082859DC" w14:textId="77777777" w:rsidR="00567817" w:rsidRPr="00F717C4" w:rsidRDefault="00567817" w:rsidP="00567817">
                  <w:pPr>
                    <w:spacing w:after="0" w:line="240" w:lineRule="auto"/>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Master's Thesis</w:t>
                  </w:r>
                </w:p>
              </w:tc>
              <w:tc>
                <w:tcPr>
                  <w:tcW w:w="630" w:type="dxa"/>
                  <w:tcBorders>
                    <w:top w:val="nil"/>
                    <w:left w:val="nil"/>
                    <w:bottom w:val="single" w:sz="4" w:space="0" w:color="auto"/>
                    <w:right w:val="single" w:sz="4" w:space="0" w:color="auto"/>
                  </w:tcBorders>
                  <w:shd w:val="clear" w:color="auto" w:fill="auto"/>
                  <w:vAlign w:val="center"/>
                  <w:hideMark/>
                </w:tcPr>
                <w:p w14:paraId="0F0C02B9"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15</w:t>
                  </w:r>
                </w:p>
              </w:tc>
              <w:tc>
                <w:tcPr>
                  <w:tcW w:w="630" w:type="dxa"/>
                  <w:tcBorders>
                    <w:top w:val="nil"/>
                    <w:left w:val="nil"/>
                    <w:bottom w:val="single" w:sz="4" w:space="0" w:color="auto"/>
                    <w:right w:val="single" w:sz="4" w:space="0" w:color="auto"/>
                  </w:tcBorders>
                  <w:shd w:val="clear" w:color="auto" w:fill="auto"/>
                  <w:vAlign w:val="center"/>
                  <w:hideMark/>
                </w:tcPr>
                <w:p w14:paraId="5AD136B7" w14:textId="77777777" w:rsidR="00567817" w:rsidRPr="00F717C4" w:rsidRDefault="00567817" w:rsidP="00567817">
                  <w:pPr>
                    <w:spacing w:after="0" w:line="240" w:lineRule="auto"/>
                    <w:jc w:val="center"/>
                    <w:rPr>
                      <w:rFonts w:asciiTheme="minorHAnsi" w:eastAsia="Times New Roman" w:hAnsiTheme="minorHAnsi" w:cstheme="minorHAnsi"/>
                      <w:sz w:val="14"/>
                      <w:szCs w:val="14"/>
                    </w:rPr>
                  </w:pPr>
                  <w:r w:rsidRPr="00F717C4">
                    <w:rPr>
                      <w:rFonts w:asciiTheme="minorHAnsi" w:eastAsia="Times New Roman" w:hAnsiTheme="minorHAnsi" w:cstheme="minorHAnsi"/>
                      <w:sz w:val="14"/>
                      <w:szCs w:val="14"/>
                    </w:rPr>
                    <w:t>0</w:t>
                  </w:r>
                </w:p>
              </w:tc>
              <w:tc>
                <w:tcPr>
                  <w:tcW w:w="900" w:type="dxa"/>
                  <w:tcBorders>
                    <w:top w:val="nil"/>
                    <w:left w:val="nil"/>
                    <w:bottom w:val="single" w:sz="4" w:space="0" w:color="auto"/>
                    <w:right w:val="single" w:sz="4" w:space="0" w:color="auto"/>
                  </w:tcBorders>
                  <w:shd w:val="clear" w:color="auto" w:fill="auto"/>
                  <w:vAlign w:val="center"/>
                  <w:hideMark/>
                </w:tcPr>
                <w:p w14:paraId="272CFD92"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r w:rsidRPr="00F717C4">
                    <w:rPr>
                      <w:rFonts w:asciiTheme="minorHAnsi" w:eastAsia="Times New Roman" w:hAnsiTheme="minorHAnsi" w:cstheme="minorHAnsi"/>
                      <w:sz w:val="14"/>
                      <w:szCs w:val="14"/>
                      <w:lang w:val="vi-VN"/>
                    </w:rPr>
                    <w:t>0</w:t>
                  </w:r>
                </w:p>
              </w:tc>
            </w:tr>
            <w:tr w:rsidR="00567817" w:rsidRPr="00F717C4" w14:paraId="75A2E84D" w14:textId="77777777" w:rsidTr="00567817">
              <w:trPr>
                <w:trHeight w:val="85"/>
              </w:trPr>
              <w:tc>
                <w:tcPr>
                  <w:tcW w:w="41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A83C069"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rPr>
                  </w:pPr>
                  <w:r w:rsidRPr="00F717C4">
                    <w:rPr>
                      <w:rFonts w:asciiTheme="minorHAnsi" w:eastAsia="Times New Roman" w:hAnsiTheme="minorHAnsi" w:cstheme="minorHAnsi"/>
                      <w:b/>
                      <w:bCs/>
                      <w:sz w:val="14"/>
                      <w:szCs w:val="14"/>
                    </w:rPr>
                    <w:t>Total</w:t>
                  </w:r>
                </w:p>
              </w:tc>
              <w:tc>
                <w:tcPr>
                  <w:tcW w:w="630" w:type="dxa"/>
                  <w:tcBorders>
                    <w:top w:val="nil"/>
                    <w:left w:val="nil"/>
                    <w:bottom w:val="single" w:sz="4" w:space="0" w:color="auto"/>
                    <w:right w:val="single" w:sz="4" w:space="0" w:color="auto"/>
                  </w:tcBorders>
                  <w:shd w:val="clear" w:color="auto" w:fill="F2F2F2" w:themeFill="background1" w:themeFillShade="F2"/>
                  <w:vAlign w:val="center"/>
                  <w:hideMark/>
                </w:tcPr>
                <w:p w14:paraId="0B79558A" w14:textId="77777777" w:rsidR="00567817" w:rsidRPr="00F717C4" w:rsidRDefault="00567817" w:rsidP="00567817">
                  <w:pPr>
                    <w:spacing w:after="0" w:line="240" w:lineRule="auto"/>
                    <w:jc w:val="center"/>
                    <w:rPr>
                      <w:rFonts w:asciiTheme="minorHAnsi" w:eastAsia="Times New Roman" w:hAnsiTheme="minorHAnsi" w:cstheme="minorHAnsi"/>
                      <w:b/>
                      <w:bCs/>
                      <w:sz w:val="14"/>
                      <w:szCs w:val="14"/>
                    </w:rPr>
                  </w:pPr>
                  <w:r w:rsidRPr="00F717C4">
                    <w:rPr>
                      <w:rFonts w:asciiTheme="minorHAnsi" w:eastAsia="Times New Roman" w:hAnsiTheme="minorHAnsi" w:cstheme="minorHAnsi"/>
                      <w:b/>
                      <w:bCs/>
                      <w:sz w:val="14"/>
                      <w:szCs w:val="14"/>
                      <w:lang w:val="vi-VN"/>
                    </w:rPr>
                    <w:t>6</w:t>
                  </w:r>
                  <w:r w:rsidRPr="00F717C4">
                    <w:rPr>
                      <w:rFonts w:asciiTheme="minorHAnsi" w:eastAsia="Times New Roman" w:hAnsiTheme="minorHAnsi" w:cstheme="minorHAnsi"/>
                      <w:b/>
                      <w:bCs/>
                      <w:sz w:val="14"/>
                      <w:szCs w:val="14"/>
                    </w:rPr>
                    <w:t>0</w:t>
                  </w:r>
                </w:p>
              </w:tc>
              <w:tc>
                <w:tcPr>
                  <w:tcW w:w="630" w:type="dxa"/>
                  <w:tcBorders>
                    <w:top w:val="nil"/>
                    <w:left w:val="nil"/>
                    <w:bottom w:val="single" w:sz="4" w:space="0" w:color="auto"/>
                    <w:right w:val="single" w:sz="4" w:space="0" w:color="auto"/>
                  </w:tcBorders>
                  <w:shd w:val="clear" w:color="auto" w:fill="F2F2F2" w:themeFill="background1" w:themeFillShade="F2"/>
                  <w:vAlign w:val="center"/>
                  <w:hideMark/>
                </w:tcPr>
                <w:p w14:paraId="48D336FF"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hideMark/>
                </w:tcPr>
                <w:p w14:paraId="69F1A063" w14:textId="77777777" w:rsidR="00567817" w:rsidRPr="00F717C4" w:rsidRDefault="00567817" w:rsidP="00567817">
                  <w:pPr>
                    <w:spacing w:after="0" w:line="240" w:lineRule="auto"/>
                    <w:jc w:val="center"/>
                    <w:rPr>
                      <w:rFonts w:asciiTheme="minorHAnsi" w:eastAsia="Times New Roman" w:hAnsiTheme="minorHAnsi" w:cstheme="minorHAnsi"/>
                      <w:sz w:val="14"/>
                      <w:szCs w:val="14"/>
                      <w:lang w:val="vi-VN"/>
                    </w:rPr>
                  </w:pPr>
                </w:p>
              </w:tc>
            </w:tr>
          </w:tbl>
          <w:p w14:paraId="05B6D939" w14:textId="77777777" w:rsidR="00567817" w:rsidRPr="0042780A" w:rsidRDefault="00567817" w:rsidP="009A31E6">
            <w:pPr>
              <w:spacing w:before="20" w:after="20" w:line="240" w:lineRule="auto"/>
              <w:rPr>
                <w:b/>
                <w:sz w:val="18"/>
                <w:szCs w:val="18"/>
                <w:u w:val="single"/>
              </w:rPr>
            </w:pPr>
          </w:p>
        </w:tc>
      </w:tr>
      <w:tr w:rsidR="00567817" w:rsidRPr="00567AED" w14:paraId="3F54EA0B" w14:textId="77777777" w:rsidTr="00567817">
        <w:trPr>
          <w:trHeight w:val="1760"/>
        </w:trPr>
        <w:tc>
          <w:tcPr>
            <w:tcW w:w="1951" w:type="pct"/>
            <w:shd w:val="clear" w:color="auto" w:fill="FFFFFF" w:themeFill="background1"/>
          </w:tcPr>
          <w:p w14:paraId="79FB8CCC" w14:textId="77777777" w:rsidR="00567817" w:rsidRPr="005C1A57" w:rsidRDefault="00567817" w:rsidP="009A31E6">
            <w:pPr>
              <w:spacing w:before="40" w:after="40" w:line="240" w:lineRule="auto"/>
              <w:rPr>
                <w:rFonts w:cs="Calibri"/>
                <w:sz w:val="18"/>
                <w:szCs w:val="18"/>
              </w:rPr>
            </w:pPr>
            <w:r w:rsidRPr="00260779">
              <w:rPr>
                <w:rFonts w:cs="Calibri"/>
                <w:b/>
                <w:sz w:val="20"/>
                <w:szCs w:val="20"/>
                <w:u w:val="single"/>
              </w:rPr>
              <w:t>Admission time:</w:t>
            </w:r>
            <w:r>
              <w:rPr>
                <w:rFonts w:cs="Calibri"/>
                <w:b/>
                <w:sz w:val="20"/>
                <w:szCs w:val="20"/>
                <w:u w:val="single"/>
              </w:rPr>
              <w:t xml:space="preserve"> </w:t>
            </w:r>
            <w:r w:rsidRPr="005C1A57">
              <w:rPr>
                <w:rFonts w:cs="Calibri"/>
                <w:bCs/>
                <w:sz w:val="18"/>
                <w:szCs w:val="18"/>
              </w:rPr>
              <w:t>Two admission times</w:t>
            </w:r>
            <w:r w:rsidRPr="005C1A57">
              <w:rPr>
                <w:rFonts w:cs="Calibri"/>
                <w:sz w:val="18"/>
                <w:szCs w:val="18"/>
              </w:rPr>
              <w:t xml:space="preserve"> in June and December annually.</w:t>
            </w:r>
          </w:p>
          <w:p w14:paraId="42555B6E" w14:textId="77777777" w:rsidR="00567817" w:rsidRDefault="00567817" w:rsidP="009A31E6">
            <w:pPr>
              <w:spacing w:before="40" w:after="40" w:line="240" w:lineRule="auto"/>
              <w:rPr>
                <w:rFonts w:cs="Calibri"/>
                <w:sz w:val="18"/>
                <w:szCs w:val="18"/>
              </w:rPr>
            </w:pPr>
            <w:r w:rsidRPr="00260779">
              <w:rPr>
                <w:rFonts w:cs="Calibri"/>
                <w:b/>
                <w:sz w:val="20"/>
                <w:szCs w:val="20"/>
                <w:u w:val="single"/>
              </w:rPr>
              <w:t>Study period</w:t>
            </w:r>
            <w:r w:rsidRPr="005C1A57">
              <w:rPr>
                <w:rFonts w:cs="Calibri"/>
                <w:b/>
                <w:sz w:val="20"/>
                <w:szCs w:val="20"/>
              </w:rPr>
              <w:t xml:space="preserve">: </w:t>
            </w:r>
            <w:r w:rsidRPr="00260779">
              <w:rPr>
                <w:rFonts w:cs="Calibri"/>
                <w:sz w:val="18"/>
                <w:szCs w:val="18"/>
              </w:rPr>
              <w:t>18 – 24 months.</w:t>
            </w:r>
          </w:p>
          <w:p w14:paraId="5FA16566" w14:textId="77777777" w:rsidR="00567817" w:rsidRPr="005C1A57" w:rsidRDefault="00567817" w:rsidP="009A31E6">
            <w:pPr>
              <w:spacing w:before="40" w:after="40" w:line="240" w:lineRule="auto"/>
              <w:rPr>
                <w:rFonts w:cs="Calibri"/>
                <w:sz w:val="20"/>
                <w:szCs w:val="20"/>
              </w:rPr>
            </w:pPr>
            <w:r w:rsidRPr="00260779">
              <w:rPr>
                <w:rFonts w:cs="Calibri"/>
                <w:b/>
                <w:sz w:val="20"/>
                <w:szCs w:val="20"/>
                <w:u w:val="single"/>
              </w:rPr>
              <w:t>Study time:</w:t>
            </w:r>
            <w:r>
              <w:rPr>
                <w:rFonts w:cs="Calibri"/>
                <w:sz w:val="20"/>
                <w:szCs w:val="20"/>
              </w:rPr>
              <w:t xml:space="preserve"> </w:t>
            </w:r>
            <w:r w:rsidRPr="00260779">
              <w:rPr>
                <w:rFonts w:cs="Calibri"/>
                <w:sz w:val="18"/>
                <w:szCs w:val="18"/>
              </w:rPr>
              <w:t>At night or in Saturday and Sunday.</w:t>
            </w:r>
          </w:p>
          <w:p w14:paraId="4DBBDD1C" w14:textId="77777777" w:rsidR="00567817" w:rsidRPr="00260779" w:rsidRDefault="00567817" w:rsidP="009A31E6">
            <w:pPr>
              <w:spacing w:before="40" w:after="40" w:line="240" w:lineRule="auto"/>
              <w:rPr>
                <w:rFonts w:cs="Calibri"/>
                <w:b/>
                <w:sz w:val="20"/>
                <w:szCs w:val="20"/>
              </w:rPr>
            </w:pPr>
            <w:r w:rsidRPr="00260779">
              <w:rPr>
                <w:rFonts w:cs="Calibri"/>
                <w:b/>
                <w:sz w:val="20"/>
                <w:szCs w:val="20"/>
                <w:u w:val="single"/>
              </w:rPr>
              <w:t>Online application:</w:t>
            </w:r>
          </w:p>
          <w:p w14:paraId="3B1E59F5" w14:textId="77777777" w:rsidR="00567817" w:rsidRPr="005C1A57" w:rsidRDefault="00567817" w:rsidP="009A31E6">
            <w:pPr>
              <w:tabs>
                <w:tab w:val="left" w:pos="360"/>
              </w:tabs>
              <w:spacing w:before="40" w:after="40" w:line="240" w:lineRule="auto"/>
              <w:jc w:val="both"/>
              <w:rPr>
                <w:rFonts w:eastAsia="Times New Roman"/>
                <w:b/>
                <w:color w:val="FF0000"/>
                <w:sz w:val="20"/>
                <w:szCs w:val="20"/>
                <w:u w:val="single"/>
                <w:lang w:eastAsia="pt-BR"/>
              </w:rPr>
            </w:pPr>
            <w:r w:rsidRPr="00260779">
              <w:rPr>
                <w:rFonts w:cs="Calibri"/>
                <w:sz w:val="18"/>
                <w:szCs w:val="18"/>
              </w:rPr>
              <w:t>http://gradadmissions.tdtu.edu.vn</w:t>
            </w:r>
          </w:p>
        </w:tc>
        <w:tc>
          <w:tcPr>
            <w:tcW w:w="121" w:type="pct"/>
            <w:vMerge/>
          </w:tcPr>
          <w:p w14:paraId="166DDD3B" w14:textId="77777777" w:rsidR="00567817" w:rsidRPr="00567AED" w:rsidRDefault="00567817" w:rsidP="009A31E6">
            <w:pPr>
              <w:spacing w:after="0" w:line="240" w:lineRule="auto"/>
              <w:ind w:left="176"/>
              <w:rPr>
                <w:b/>
                <w:sz w:val="18"/>
                <w:szCs w:val="18"/>
              </w:rPr>
            </w:pPr>
          </w:p>
        </w:tc>
        <w:tc>
          <w:tcPr>
            <w:tcW w:w="2927" w:type="pct"/>
            <w:gridSpan w:val="2"/>
            <w:vMerge/>
          </w:tcPr>
          <w:p w14:paraId="0FCCD004" w14:textId="77777777" w:rsidR="00567817" w:rsidRPr="00502155" w:rsidRDefault="00567817" w:rsidP="009A31E6">
            <w:pPr>
              <w:spacing w:before="100" w:after="20" w:line="240" w:lineRule="auto"/>
              <w:rPr>
                <w:b/>
                <w:color w:val="FF0000"/>
                <w:sz w:val="24"/>
                <w:szCs w:val="24"/>
                <w:u w:val="single"/>
              </w:rPr>
            </w:pPr>
          </w:p>
        </w:tc>
      </w:tr>
      <w:tr w:rsidR="00567817" w:rsidRPr="00567AED" w14:paraId="65F56DFD" w14:textId="77777777" w:rsidTr="00567817">
        <w:trPr>
          <w:trHeight w:val="3371"/>
        </w:trPr>
        <w:tc>
          <w:tcPr>
            <w:tcW w:w="2521" w:type="pct"/>
            <w:gridSpan w:val="3"/>
          </w:tcPr>
          <w:p w14:paraId="37A37180" w14:textId="77777777" w:rsidR="00567817" w:rsidRPr="005C1A57" w:rsidRDefault="00567817" w:rsidP="00567817">
            <w:pPr>
              <w:pStyle w:val="ListParagraph"/>
              <w:numPr>
                <w:ilvl w:val="0"/>
                <w:numId w:val="12"/>
              </w:numPr>
              <w:spacing w:before="100" w:after="60" w:line="240" w:lineRule="auto"/>
              <w:ind w:left="244" w:right="-13" w:hanging="270"/>
              <w:rPr>
                <w:rFonts w:cs="Calibri"/>
                <w:b/>
                <w:u w:val="single"/>
              </w:rPr>
            </w:pPr>
            <w:r w:rsidRPr="005C1A57">
              <w:rPr>
                <w:rFonts w:cs="Calibri"/>
                <w:b/>
                <w:u w:val="single"/>
              </w:rPr>
              <w:t>Scholarship (Grant based on GPA and review annually)</w:t>
            </w:r>
          </w:p>
          <w:p w14:paraId="14461C9C" w14:textId="77777777" w:rsidR="00567817" w:rsidRPr="005C1A57" w:rsidRDefault="00567817" w:rsidP="009A31E6">
            <w:pPr>
              <w:spacing w:before="60" w:after="60" w:line="240" w:lineRule="auto"/>
              <w:rPr>
                <w:rFonts w:cs="Calibri"/>
                <w:sz w:val="18"/>
                <w:szCs w:val="18"/>
              </w:rPr>
            </w:pPr>
            <w:r w:rsidRPr="005C1A57">
              <w:rPr>
                <w:rFonts w:cs="Calibri"/>
                <w:sz w:val="18"/>
                <w:szCs w:val="18"/>
              </w:rPr>
              <w:t xml:space="preserve">- </w:t>
            </w:r>
            <w:r w:rsidRPr="005C1A57">
              <w:rPr>
                <w:rFonts w:cs="Calibri"/>
                <w:b/>
                <w:bCs/>
                <w:sz w:val="18"/>
                <w:szCs w:val="18"/>
              </w:rPr>
              <w:t xml:space="preserve">Excellent: </w:t>
            </w:r>
            <w:r w:rsidRPr="005C1A57">
              <w:rPr>
                <w:rFonts w:cs="Calibri"/>
                <w:sz w:val="18"/>
                <w:szCs w:val="18"/>
              </w:rPr>
              <w:t>100%</w:t>
            </w:r>
            <w:r w:rsidRPr="005C1A57">
              <w:rPr>
                <w:rFonts w:cs="Calibri"/>
                <w:b/>
                <w:bCs/>
                <w:sz w:val="18"/>
                <w:szCs w:val="18"/>
              </w:rPr>
              <w:t xml:space="preserve"> </w:t>
            </w:r>
            <w:r w:rsidRPr="005C1A57">
              <w:rPr>
                <w:rFonts w:cs="Calibri"/>
                <w:sz w:val="18"/>
                <w:szCs w:val="18"/>
              </w:rPr>
              <w:t>tuition fee + 100% accommodation + 100% Vietnamese language.</w:t>
            </w:r>
          </w:p>
          <w:p w14:paraId="60C44FBB" w14:textId="77777777" w:rsidR="00567817" w:rsidRPr="005C1A57" w:rsidRDefault="00567817" w:rsidP="009A31E6">
            <w:pPr>
              <w:spacing w:before="60" w:after="60" w:line="240" w:lineRule="auto"/>
              <w:rPr>
                <w:rFonts w:cs="Calibri"/>
                <w:sz w:val="18"/>
                <w:szCs w:val="18"/>
              </w:rPr>
            </w:pPr>
            <w:r w:rsidRPr="005C1A57">
              <w:rPr>
                <w:rFonts w:cs="Calibri"/>
                <w:b/>
                <w:bCs/>
                <w:sz w:val="18"/>
                <w:szCs w:val="18"/>
              </w:rPr>
              <w:t>- Very good:</w:t>
            </w:r>
            <w:r w:rsidRPr="005C1A57">
              <w:rPr>
                <w:rFonts w:cs="Calibri"/>
                <w:sz w:val="18"/>
                <w:szCs w:val="18"/>
              </w:rPr>
              <w:t xml:space="preserve"> 50% tuition</w:t>
            </w:r>
          </w:p>
          <w:p w14:paraId="6633A893" w14:textId="77777777" w:rsidR="00567817" w:rsidRPr="005C1A57" w:rsidRDefault="00567817" w:rsidP="009A31E6">
            <w:pPr>
              <w:spacing w:before="60" w:after="60" w:line="240" w:lineRule="auto"/>
              <w:rPr>
                <w:rFonts w:cs="Calibri"/>
                <w:sz w:val="18"/>
                <w:szCs w:val="18"/>
              </w:rPr>
            </w:pPr>
            <w:r w:rsidRPr="005C1A57">
              <w:rPr>
                <w:rFonts w:cs="Calibri"/>
                <w:b/>
                <w:bCs/>
                <w:sz w:val="18"/>
                <w:szCs w:val="18"/>
              </w:rPr>
              <w:t>- Good:</w:t>
            </w:r>
            <w:r w:rsidRPr="005C1A57">
              <w:rPr>
                <w:rFonts w:cs="Calibri"/>
                <w:sz w:val="18"/>
                <w:szCs w:val="18"/>
              </w:rPr>
              <w:t xml:space="preserve"> 25% tuition</w:t>
            </w:r>
          </w:p>
          <w:p w14:paraId="66D701F7" w14:textId="77777777" w:rsidR="00567817" w:rsidRPr="005C1A57" w:rsidRDefault="00567817" w:rsidP="00567817">
            <w:pPr>
              <w:pStyle w:val="ListParagraph"/>
              <w:numPr>
                <w:ilvl w:val="0"/>
                <w:numId w:val="13"/>
              </w:numPr>
              <w:spacing w:before="60" w:after="60" w:line="240" w:lineRule="auto"/>
              <w:ind w:left="244" w:hanging="270"/>
              <w:rPr>
                <w:rFonts w:cs="Calibri"/>
                <w:b/>
                <w:bCs/>
                <w:u w:val="single"/>
              </w:rPr>
            </w:pPr>
            <w:r w:rsidRPr="005C1A57">
              <w:rPr>
                <w:rFonts w:cs="Calibri"/>
                <w:b/>
                <w:bCs/>
                <w:u w:val="single"/>
              </w:rPr>
              <w:t>Tuition Fee</w:t>
            </w:r>
          </w:p>
          <w:p w14:paraId="61735684" w14:textId="77777777" w:rsidR="00567817" w:rsidRPr="005C1A57" w:rsidRDefault="00567817" w:rsidP="009A31E6">
            <w:pPr>
              <w:spacing w:before="60" w:after="60" w:line="240" w:lineRule="auto"/>
              <w:rPr>
                <w:rFonts w:eastAsia="Times New Roman" w:cs="Calibri"/>
                <w:sz w:val="18"/>
                <w:szCs w:val="18"/>
                <w:lang w:eastAsia="zh-CN"/>
              </w:rPr>
            </w:pPr>
            <w:r w:rsidRPr="005C1A57">
              <w:rPr>
                <w:rFonts w:eastAsia="Times New Roman" w:cs="Calibri"/>
                <w:sz w:val="18"/>
                <w:szCs w:val="18"/>
                <w:lang w:eastAsia="zh-CN"/>
              </w:rPr>
              <w:t>$2000/2-years program in Business and Social majors.</w:t>
            </w:r>
          </w:p>
          <w:p w14:paraId="20CAF479" w14:textId="77777777" w:rsidR="00567817" w:rsidRPr="005C1A57" w:rsidRDefault="00567817" w:rsidP="009A31E6">
            <w:pPr>
              <w:spacing w:before="60" w:after="60" w:line="240" w:lineRule="auto"/>
              <w:rPr>
                <w:rFonts w:eastAsia="Times New Roman" w:cs="Calibri"/>
                <w:sz w:val="18"/>
                <w:szCs w:val="18"/>
                <w:lang w:eastAsia="zh-CN"/>
              </w:rPr>
            </w:pPr>
            <w:r w:rsidRPr="005C1A57">
              <w:rPr>
                <w:rFonts w:eastAsia="Times New Roman" w:cs="Calibri"/>
                <w:sz w:val="18"/>
                <w:szCs w:val="18"/>
                <w:lang w:eastAsia="zh-CN"/>
              </w:rPr>
              <w:t>$2200/2-years program in Science and Technology majors.</w:t>
            </w:r>
          </w:p>
          <w:p w14:paraId="25119CBA" w14:textId="77777777" w:rsidR="00567817" w:rsidRPr="005C1A57" w:rsidRDefault="00567817" w:rsidP="00567817">
            <w:pPr>
              <w:pStyle w:val="ListParagraph"/>
              <w:numPr>
                <w:ilvl w:val="0"/>
                <w:numId w:val="13"/>
              </w:numPr>
              <w:shd w:val="clear" w:color="auto" w:fill="FFFFFF"/>
              <w:spacing w:before="60" w:after="60" w:line="240" w:lineRule="auto"/>
              <w:ind w:left="244" w:hanging="270"/>
              <w:rPr>
                <w:rFonts w:eastAsia="Times New Roman" w:cs="Calibri"/>
                <w:u w:val="single"/>
                <w:lang w:eastAsia="zh-CN"/>
              </w:rPr>
            </w:pPr>
            <w:r w:rsidRPr="005C1A57">
              <w:rPr>
                <w:rFonts w:eastAsia="Times New Roman" w:cs="Calibri"/>
                <w:b/>
                <w:bCs/>
                <w:u w:val="single"/>
                <w:lang w:eastAsia="zh-CN"/>
              </w:rPr>
              <w:t>Dormitory fee</w:t>
            </w:r>
          </w:p>
          <w:p w14:paraId="2FB64C16" w14:textId="77777777" w:rsidR="00567817" w:rsidRPr="00EB5D7D" w:rsidRDefault="00567817" w:rsidP="009A31E6">
            <w:pPr>
              <w:spacing w:after="0" w:line="300" w:lineRule="auto"/>
              <w:rPr>
                <w:b/>
                <w:sz w:val="18"/>
                <w:szCs w:val="18"/>
                <w:lang w:val="vi-VN"/>
              </w:rPr>
            </w:pPr>
            <w:r w:rsidRPr="005C1A57">
              <w:rPr>
                <w:rFonts w:eastAsia="Times New Roman" w:cs="Calibri"/>
                <w:sz w:val="18"/>
                <w:szCs w:val="18"/>
                <w:lang w:eastAsia="zh-CN"/>
              </w:rPr>
              <w:t>From $25/month.</w:t>
            </w:r>
          </w:p>
        </w:tc>
        <w:tc>
          <w:tcPr>
            <w:tcW w:w="2479" w:type="pct"/>
          </w:tcPr>
          <w:p w14:paraId="7F91AA86" w14:textId="77777777" w:rsidR="00567817" w:rsidRPr="00260779" w:rsidRDefault="00567817" w:rsidP="009A31E6">
            <w:pPr>
              <w:spacing w:before="100" w:after="60" w:line="240" w:lineRule="auto"/>
              <w:jc w:val="center"/>
              <w:rPr>
                <w:rFonts w:cs="Calibri"/>
                <w:b/>
              </w:rPr>
            </w:pPr>
            <w:r w:rsidRPr="00260779">
              <w:rPr>
                <w:rFonts w:cs="Calibri"/>
                <w:b/>
              </w:rPr>
              <w:t>CONTACT</w:t>
            </w:r>
          </w:p>
          <w:p w14:paraId="1247E246" w14:textId="77777777" w:rsidR="00567817" w:rsidRPr="005C1A57" w:rsidRDefault="00567817" w:rsidP="009A31E6">
            <w:pPr>
              <w:spacing w:before="40" w:after="40" w:line="300" w:lineRule="auto"/>
              <w:ind w:left="29"/>
              <w:jc w:val="both"/>
              <w:rPr>
                <w:rFonts w:cs="Calibri"/>
                <w:sz w:val="18"/>
                <w:szCs w:val="18"/>
              </w:rPr>
            </w:pPr>
            <w:r w:rsidRPr="005C1A57">
              <w:rPr>
                <w:rFonts w:cs="Calibri"/>
                <w:b/>
                <w:sz w:val="18"/>
                <w:szCs w:val="18"/>
              </w:rPr>
              <w:t xml:space="preserve">Website: </w:t>
            </w:r>
            <w:hyperlink r:id="rId7" w:history="1">
              <w:r w:rsidRPr="005C1A57">
                <w:rPr>
                  <w:rStyle w:val="Hyperlink"/>
                  <w:rFonts w:cs="Calibri"/>
                  <w:sz w:val="18"/>
                  <w:szCs w:val="18"/>
                </w:rPr>
                <w:t>http://grad.tdtu.edu.vn</w:t>
              </w:r>
            </w:hyperlink>
            <w:hyperlink r:id="rId8" w:history="1">
              <w:r w:rsidRPr="005C1A57">
                <w:rPr>
                  <w:rStyle w:val="Hyperlink"/>
                  <w:rFonts w:cs="Calibri"/>
                  <w:sz w:val="18"/>
                  <w:szCs w:val="18"/>
                </w:rPr>
                <w:t>/</w:t>
              </w:r>
            </w:hyperlink>
            <w:r w:rsidRPr="005C1A57">
              <w:rPr>
                <w:rFonts w:cs="Calibri"/>
                <w:sz w:val="18"/>
                <w:szCs w:val="18"/>
              </w:rPr>
              <w:t xml:space="preserve"> </w:t>
            </w:r>
          </w:p>
          <w:p w14:paraId="6AC05A30" w14:textId="77777777" w:rsidR="00567817" w:rsidRPr="005C1A57" w:rsidRDefault="00567817" w:rsidP="009A31E6">
            <w:pPr>
              <w:spacing w:before="40" w:after="40" w:line="300" w:lineRule="auto"/>
              <w:ind w:left="29"/>
              <w:jc w:val="both"/>
              <w:rPr>
                <w:rFonts w:cs="Calibri"/>
                <w:sz w:val="18"/>
                <w:szCs w:val="18"/>
              </w:rPr>
            </w:pPr>
            <w:r w:rsidRPr="005C1A57">
              <w:rPr>
                <w:rFonts w:cs="Calibri"/>
                <w:b/>
                <w:sz w:val="18"/>
                <w:szCs w:val="18"/>
              </w:rPr>
              <w:t>Email</w:t>
            </w:r>
            <w:r w:rsidRPr="005C1A57">
              <w:rPr>
                <w:rFonts w:cs="Calibri"/>
                <w:sz w:val="18"/>
                <w:szCs w:val="18"/>
              </w:rPr>
              <w:t xml:space="preserve">: </w:t>
            </w:r>
            <w:hyperlink r:id="rId9" w:history="1">
              <w:r w:rsidRPr="005C1A57">
                <w:rPr>
                  <w:rStyle w:val="Hyperlink"/>
                  <w:rFonts w:cs="Calibri"/>
                  <w:sz w:val="18"/>
                  <w:szCs w:val="18"/>
                </w:rPr>
                <w:t>gradstudies@tdt</w:t>
              </w:r>
              <w:r w:rsidRPr="005C1A57">
                <w:rPr>
                  <w:rStyle w:val="Hyperlink"/>
                  <w:rFonts w:cs="Calibri"/>
                  <w:sz w:val="18"/>
                  <w:szCs w:val="18"/>
                  <w:lang w:val="vi-VN"/>
                </w:rPr>
                <w:t>u</w:t>
              </w:r>
              <w:r w:rsidRPr="005C1A57">
                <w:rPr>
                  <w:rStyle w:val="Hyperlink"/>
                  <w:rFonts w:cs="Calibri"/>
                  <w:sz w:val="18"/>
                  <w:szCs w:val="18"/>
                </w:rPr>
                <w:t>.edu.vn</w:t>
              </w:r>
            </w:hyperlink>
            <w:r w:rsidRPr="005C1A57">
              <w:rPr>
                <w:rFonts w:cs="Calibri"/>
                <w:sz w:val="18"/>
                <w:szCs w:val="18"/>
              </w:rPr>
              <w:t xml:space="preserve"> </w:t>
            </w:r>
          </w:p>
          <w:p w14:paraId="7050DD91" w14:textId="77777777" w:rsidR="00567817" w:rsidRPr="005C1A57" w:rsidRDefault="00567817" w:rsidP="009A31E6">
            <w:pPr>
              <w:spacing w:before="40" w:after="40" w:line="300" w:lineRule="auto"/>
              <w:ind w:left="29"/>
              <w:jc w:val="both"/>
              <w:rPr>
                <w:rFonts w:cs="Calibri"/>
                <w:sz w:val="18"/>
                <w:szCs w:val="18"/>
              </w:rPr>
            </w:pPr>
            <w:r w:rsidRPr="009A60AE">
              <w:rPr>
                <w:rFonts w:asciiTheme="minorHAnsi" w:hAnsiTheme="minorHAnsi" w:cstheme="minorHAnsi"/>
                <w:noProof/>
                <w:sz w:val="16"/>
                <w:szCs w:val="16"/>
              </w:rPr>
              <w:drawing>
                <wp:anchor distT="0" distB="0" distL="114300" distR="114300" simplePos="0" relativeHeight="251658240" behindDoc="0" locked="0" layoutInCell="1" allowOverlap="1" wp14:anchorId="14C95450" wp14:editId="0AB437FD">
                  <wp:simplePos x="0" y="0"/>
                  <wp:positionH relativeFrom="column">
                    <wp:posOffset>2236470</wp:posOffset>
                  </wp:positionH>
                  <wp:positionV relativeFrom="paragraph">
                    <wp:posOffset>364268</wp:posOffset>
                  </wp:positionV>
                  <wp:extent cx="1028700" cy="1028700"/>
                  <wp:effectExtent l="0" t="0" r="0" b="0"/>
                  <wp:wrapNone/>
                  <wp:docPr id="3" name="Picture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A57">
              <w:rPr>
                <w:rFonts w:cs="Calibri"/>
                <w:b/>
                <w:sz w:val="18"/>
                <w:szCs w:val="18"/>
              </w:rPr>
              <w:t>Address:</w:t>
            </w:r>
            <w:r w:rsidRPr="005C1A57">
              <w:rPr>
                <w:rFonts w:cs="Calibri"/>
                <w:sz w:val="18"/>
                <w:szCs w:val="18"/>
              </w:rPr>
              <w:t xml:space="preserve"> School of Graduate Studies</w:t>
            </w:r>
            <w:r w:rsidRPr="005C1A57">
              <w:rPr>
                <w:rFonts w:cs="Calibri"/>
                <w:sz w:val="18"/>
                <w:szCs w:val="18"/>
                <w:lang w:val="vi-VN"/>
              </w:rPr>
              <w:t xml:space="preserve"> </w:t>
            </w:r>
            <w:r w:rsidRPr="005C1A57">
              <w:rPr>
                <w:rFonts w:cs="Calibri"/>
                <w:sz w:val="18"/>
                <w:szCs w:val="18"/>
              </w:rPr>
              <w:t>(A305)</w:t>
            </w:r>
            <w:r>
              <w:rPr>
                <w:rFonts w:cs="Calibri"/>
                <w:sz w:val="18"/>
                <w:szCs w:val="18"/>
              </w:rPr>
              <w:t xml:space="preserve"> </w:t>
            </w:r>
            <w:r w:rsidRPr="005C1A57">
              <w:rPr>
                <w:rFonts w:cs="Calibri"/>
                <w:sz w:val="18"/>
                <w:szCs w:val="18"/>
              </w:rPr>
              <w:t>Ton Duc Thang University</w:t>
            </w:r>
            <w:r w:rsidRPr="005C1A57">
              <w:rPr>
                <w:rFonts w:cs="Calibri"/>
                <w:sz w:val="18"/>
                <w:szCs w:val="18"/>
                <w:lang w:val="vi-VN"/>
              </w:rPr>
              <w:t xml:space="preserve">, 19 </w:t>
            </w:r>
            <w:r w:rsidRPr="005C1A57">
              <w:rPr>
                <w:rFonts w:cs="Calibri"/>
                <w:sz w:val="18"/>
                <w:szCs w:val="18"/>
              </w:rPr>
              <w:t xml:space="preserve">Nguyen </w:t>
            </w:r>
            <w:proofErr w:type="spellStart"/>
            <w:r w:rsidRPr="005C1A57">
              <w:rPr>
                <w:rFonts w:cs="Calibri"/>
                <w:sz w:val="18"/>
                <w:szCs w:val="18"/>
              </w:rPr>
              <w:t>Huu</w:t>
            </w:r>
            <w:proofErr w:type="spellEnd"/>
            <w:r w:rsidRPr="005C1A57">
              <w:rPr>
                <w:rFonts w:cs="Calibri"/>
                <w:sz w:val="18"/>
                <w:szCs w:val="18"/>
              </w:rPr>
              <w:t xml:space="preserve"> </w:t>
            </w:r>
            <w:proofErr w:type="spellStart"/>
            <w:r w:rsidRPr="005C1A57">
              <w:rPr>
                <w:rFonts w:cs="Calibri"/>
                <w:sz w:val="18"/>
                <w:szCs w:val="18"/>
              </w:rPr>
              <w:t>Tho</w:t>
            </w:r>
            <w:proofErr w:type="spellEnd"/>
            <w:r w:rsidRPr="005C1A57">
              <w:rPr>
                <w:rFonts w:cs="Calibri"/>
                <w:sz w:val="18"/>
                <w:szCs w:val="18"/>
              </w:rPr>
              <w:t xml:space="preserve"> Str</w:t>
            </w:r>
            <w:r w:rsidRPr="005C1A57">
              <w:rPr>
                <w:rFonts w:cs="Calibri"/>
                <w:sz w:val="18"/>
                <w:szCs w:val="18"/>
                <w:lang w:val="vi-VN"/>
              </w:rPr>
              <w:t>, T</w:t>
            </w:r>
            <w:r w:rsidRPr="005C1A57">
              <w:rPr>
                <w:rFonts w:cs="Calibri"/>
                <w:sz w:val="18"/>
                <w:szCs w:val="18"/>
              </w:rPr>
              <w:t>a</w:t>
            </w:r>
            <w:r w:rsidRPr="005C1A57">
              <w:rPr>
                <w:rFonts w:cs="Calibri"/>
                <w:sz w:val="18"/>
                <w:szCs w:val="18"/>
                <w:lang w:val="vi-VN"/>
              </w:rPr>
              <w:t>n Phong</w:t>
            </w:r>
            <w:r w:rsidRPr="005C1A57">
              <w:rPr>
                <w:rFonts w:cs="Calibri"/>
                <w:sz w:val="18"/>
                <w:szCs w:val="18"/>
              </w:rPr>
              <w:t xml:space="preserve"> Ward</w:t>
            </w:r>
            <w:r w:rsidRPr="005C1A57">
              <w:rPr>
                <w:rFonts w:cs="Calibri"/>
                <w:sz w:val="18"/>
                <w:szCs w:val="18"/>
                <w:lang w:val="vi-VN"/>
              </w:rPr>
              <w:t xml:space="preserve">, </w:t>
            </w:r>
            <w:r w:rsidRPr="005C1A57">
              <w:rPr>
                <w:rFonts w:cs="Calibri"/>
                <w:sz w:val="18"/>
                <w:szCs w:val="18"/>
              </w:rPr>
              <w:t>District</w:t>
            </w:r>
            <w:r w:rsidRPr="005C1A57">
              <w:rPr>
                <w:rFonts w:cs="Calibri"/>
                <w:sz w:val="18"/>
                <w:szCs w:val="18"/>
                <w:lang w:val="vi-VN"/>
              </w:rPr>
              <w:t xml:space="preserve"> 7, H</w:t>
            </w:r>
            <w:r w:rsidRPr="005C1A57">
              <w:rPr>
                <w:rFonts w:cs="Calibri"/>
                <w:sz w:val="18"/>
                <w:szCs w:val="18"/>
              </w:rPr>
              <w:t xml:space="preserve">o </w:t>
            </w:r>
            <w:r w:rsidRPr="005C1A57">
              <w:rPr>
                <w:rFonts w:cs="Calibri"/>
                <w:sz w:val="18"/>
                <w:szCs w:val="18"/>
                <w:lang w:val="vi-VN"/>
              </w:rPr>
              <w:t>C</w:t>
            </w:r>
            <w:r w:rsidRPr="005C1A57">
              <w:rPr>
                <w:rFonts w:cs="Calibri"/>
                <w:sz w:val="18"/>
                <w:szCs w:val="18"/>
              </w:rPr>
              <w:t xml:space="preserve">hi </w:t>
            </w:r>
            <w:r w:rsidRPr="005C1A57">
              <w:rPr>
                <w:rFonts w:cs="Calibri"/>
                <w:sz w:val="18"/>
                <w:szCs w:val="18"/>
                <w:lang w:val="vi-VN"/>
              </w:rPr>
              <w:t>M</w:t>
            </w:r>
            <w:proofErr w:type="spellStart"/>
            <w:r w:rsidRPr="005C1A57">
              <w:rPr>
                <w:rFonts w:cs="Calibri"/>
                <w:sz w:val="18"/>
                <w:szCs w:val="18"/>
              </w:rPr>
              <w:t>inh</w:t>
            </w:r>
            <w:proofErr w:type="spellEnd"/>
            <w:r w:rsidRPr="005C1A57">
              <w:rPr>
                <w:rFonts w:cs="Calibri"/>
                <w:sz w:val="18"/>
                <w:szCs w:val="18"/>
              </w:rPr>
              <w:t xml:space="preserve"> City, 756636, Vietnam</w:t>
            </w:r>
            <w:r w:rsidRPr="005C1A57">
              <w:rPr>
                <w:rFonts w:cs="Calibri"/>
                <w:sz w:val="18"/>
                <w:szCs w:val="18"/>
                <w:lang w:val="vi-VN"/>
              </w:rPr>
              <w:t>.</w:t>
            </w:r>
            <w:r w:rsidRPr="005C1A57">
              <w:rPr>
                <w:rFonts w:cs="Calibri"/>
                <w:sz w:val="18"/>
                <w:szCs w:val="18"/>
              </w:rPr>
              <w:t xml:space="preserve"> </w:t>
            </w:r>
          </w:p>
          <w:p w14:paraId="695106B9" w14:textId="77777777" w:rsidR="00567817" w:rsidRPr="005C1A57" w:rsidRDefault="00567817" w:rsidP="009A31E6">
            <w:pPr>
              <w:spacing w:before="40" w:after="40" w:line="300" w:lineRule="auto"/>
              <w:ind w:left="29"/>
              <w:jc w:val="both"/>
              <w:rPr>
                <w:rFonts w:cs="Calibri"/>
                <w:sz w:val="18"/>
                <w:szCs w:val="18"/>
              </w:rPr>
            </w:pPr>
            <w:r w:rsidRPr="005C1A57">
              <w:rPr>
                <w:rFonts w:cs="Calibri"/>
                <w:b/>
                <w:sz w:val="18"/>
                <w:szCs w:val="18"/>
              </w:rPr>
              <w:t>Phone:</w:t>
            </w:r>
            <w:r w:rsidRPr="005C1A57">
              <w:rPr>
                <w:rFonts w:cs="Calibri"/>
                <w:sz w:val="18"/>
                <w:szCs w:val="18"/>
              </w:rPr>
              <w:t xml:space="preserve"> +84 (28) 3775-5059</w:t>
            </w:r>
          </w:p>
          <w:p w14:paraId="647BDB92" w14:textId="77777777" w:rsidR="00567817" w:rsidRPr="005C1A57" w:rsidRDefault="00567817" w:rsidP="009A31E6">
            <w:pPr>
              <w:spacing w:before="40" w:after="40" w:line="300" w:lineRule="auto"/>
              <w:ind w:left="29"/>
              <w:jc w:val="both"/>
              <w:rPr>
                <w:rFonts w:cs="Calibri"/>
                <w:sz w:val="18"/>
                <w:szCs w:val="18"/>
              </w:rPr>
            </w:pPr>
            <w:r w:rsidRPr="005C1A57">
              <w:rPr>
                <w:rFonts w:cs="Calibri"/>
                <w:b/>
                <w:sz w:val="18"/>
                <w:szCs w:val="18"/>
              </w:rPr>
              <w:t>Hotline:</w:t>
            </w:r>
            <w:r w:rsidRPr="005C1A57">
              <w:rPr>
                <w:rFonts w:cs="Calibri"/>
                <w:sz w:val="18"/>
                <w:szCs w:val="18"/>
              </w:rPr>
              <w:t xml:space="preserve"> +84 944314466</w:t>
            </w:r>
          </w:p>
          <w:p w14:paraId="7EA34D3F" w14:textId="77777777" w:rsidR="00567817" w:rsidRDefault="00567817" w:rsidP="009A31E6">
            <w:pPr>
              <w:spacing w:before="40" w:after="40" w:line="300" w:lineRule="auto"/>
              <w:ind w:left="29" w:right="-306"/>
              <w:jc w:val="both"/>
              <w:rPr>
                <w:b/>
                <w:sz w:val="16"/>
                <w:szCs w:val="16"/>
              </w:rPr>
            </w:pPr>
            <w:r w:rsidRPr="005C1A57">
              <w:rPr>
                <w:rFonts w:cs="Calibri"/>
                <w:b/>
                <w:sz w:val="18"/>
                <w:szCs w:val="18"/>
              </w:rPr>
              <w:t xml:space="preserve">FB: </w:t>
            </w:r>
            <w:hyperlink r:id="rId11" w:history="1">
              <w:r w:rsidRPr="005C1A57">
                <w:rPr>
                  <w:rStyle w:val="Hyperlink"/>
                  <w:rFonts w:cs="Calibri"/>
                  <w:sz w:val="18"/>
                  <w:szCs w:val="18"/>
                </w:rPr>
                <w:t>https://www.facebook.com/sgs.tdtu/</w:t>
              </w:r>
            </w:hyperlink>
          </w:p>
          <w:p w14:paraId="59D76897" w14:textId="77777777" w:rsidR="00567817" w:rsidRDefault="00567817" w:rsidP="009A31E6">
            <w:pPr>
              <w:spacing w:after="0" w:line="240" w:lineRule="auto"/>
              <w:ind w:left="33" w:right="-306"/>
              <w:jc w:val="center"/>
              <w:rPr>
                <w:b/>
                <w:sz w:val="16"/>
                <w:szCs w:val="16"/>
              </w:rPr>
            </w:pPr>
          </w:p>
          <w:p w14:paraId="37D448B1" w14:textId="77777777" w:rsidR="00567817" w:rsidRPr="00567AED" w:rsidRDefault="00567817" w:rsidP="009A31E6">
            <w:pPr>
              <w:spacing w:after="0" w:line="240" w:lineRule="auto"/>
              <w:ind w:left="-120" w:right="-306"/>
              <w:jc w:val="center"/>
              <w:rPr>
                <w:b/>
                <w:sz w:val="16"/>
                <w:szCs w:val="16"/>
              </w:rPr>
            </w:pPr>
          </w:p>
        </w:tc>
      </w:tr>
    </w:tbl>
    <w:p w14:paraId="13896BE3" w14:textId="77777777" w:rsidR="0041382F" w:rsidRDefault="0041382F" w:rsidP="00D140D4">
      <w:pPr>
        <w:jc w:val="center"/>
        <w:rPr>
          <w:b/>
          <w:sz w:val="30"/>
          <w:szCs w:val="30"/>
          <w:highlight w:val="yellow"/>
        </w:rPr>
      </w:pPr>
    </w:p>
    <w:sectPr w:rsidR="0041382F" w:rsidSect="004F750B">
      <w:pgSz w:w="12240" w:h="15840"/>
      <w:pgMar w:top="426" w:right="1325"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B8"/>
    <w:multiLevelType w:val="hybridMultilevel"/>
    <w:tmpl w:val="3064F1E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F24A00"/>
    <w:multiLevelType w:val="hybridMultilevel"/>
    <w:tmpl w:val="52DAF93E"/>
    <w:lvl w:ilvl="0" w:tplc="7AEC3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5598"/>
    <w:multiLevelType w:val="hybridMultilevel"/>
    <w:tmpl w:val="AA866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B6F69"/>
    <w:multiLevelType w:val="hybridMultilevel"/>
    <w:tmpl w:val="E042C3C4"/>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F7F0BFD"/>
    <w:multiLevelType w:val="hybridMultilevel"/>
    <w:tmpl w:val="46F4808C"/>
    <w:lvl w:ilvl="0" w:tplc="042A0001">
      <w:start w:val="1"/>
      <w:numFmt w:val="bullet"/>
      <w:lvlText w:val=""/>
      <w:lvlJc w:val="left"/>
      <w:pPr>
        <w:ind w:left="1077" w:hanging="360"/>
      </w:pPr>
      <w:rPr>
        <w:rFonts w:ascii="Symbol" w:hAnsi="Symbol" w:hint="default"/>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5" w15:restartNumberingAfterBreak="0">
    <w:nsid w:val="20342CDA"/>
    <w:multiLevelType w:val="hybridMultilevel"/>
    <w:tmpl w:val="A1F008B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1C631E"/>
    <w:multiLevelType w:val="hybridMultilevel"/>
    <w:tmpl w:val="787CCD22"/>
    <w:lvl w:ilvl="0" w:tplc="4F3E7C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45D74"/>
    <w:multiLevelType w:val="hybridMultilevel"/>
    <w:tmpl w:val="0EAE94D2"/>
    <w:lvl w:ilvl="0" w:tplc="042A000B">
      <w:start w:val="1"/>
      <w:numFmt w:val="bullet"/>
      <w:lvlText w:val=""/>
      <w:lvlJc w:val="left"/>
      <w:pPr>
        <w:ind w:left="884" w:hanging="360"/>
      </w:pPr>
      <w:rPr>
        <w:rFonts w:ascii="Wingdings" w:hAnsi="Wingdings"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8" w15:restartNumberingAfterBreak="0">
    <w:nsid w:val="39791CCD"/>
    <w:multiLevelType w:val="hybridMultilevel"/>
    <w:tmpl w:val="7B5A9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718BB"/>
    <w:multiLevelType w:val="hybridMultilevel"/>
    <w:tmpl w:val="C8F05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454BC"/>
    <w:multiLevelType w:val="hybridMultilevel"/>
    <w:tmpl w:val="CF8A59EA"/>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51B13BA2"/>
    <w:multiLevelType w:val="hybridMultilevel"/>
    <w:tmpl w:val="D9BE002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4F9279B"/>
    <w:multiLevelType w:val="hybridMultilevel"/>
    <w:tmpl w:val="D604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26CAA"/>
    <w:multiLevelType w:val="hybridMultilevel"/>
    <w:tmpl w:val="137834F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4" w15:restartNumberingAfterBreak="0">
    <w:nsid w:val="676029E3"/>
    <w:multiLevelType w:val="hybridMultilevel"/>
    <w:tmpl w:val="152E0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7269C"/>
    <w:multiLevelType w:val="hybridMultilevel"/>
    <w:tmpl w:val="99806CD0"/>
    <w:lvl w:ilvl="0" w:tplc="5EE60FC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3E522AA6">
      <w:start w:val="1189"/>
      <w:numFmt w:val="bullet"/>
      <w:lvlText w:val=""/>
      <w:lvlJc w:val="left"/>
      <w:pPr>
        <w:tabs>
          <w:tab w:val="num" w:pos="2160"/>
        </w:tabs>
        <w:ind w:left="2160" w:hanging="360"/>
      </w:pPr>
      <w:rPr>
        <w:rFonts w:ascii="Wingdings" w:hAnsi="Wingdings" w:hint="default"/>
      </w:rPr>
    </w:lvl>
    <w:lvl w:ilvl="3" w:tplc="78C23CCC">
      <w:start w:val="1"/>
      <w:numFmt w:val="bullet"/>
      <w:lvlText w:val=""/>
      <w:lvlJc w:val="left"/>
      <w:pPr>
        <w:tabs>
          <w:tab w:val="num" w:pos="2880"/>
        </w:tabs>
        <w:ind w:left="2880" w:hanging="360"/>
      </w:pPr>
      <w:rPr>
        <w:rFonts w:ascii="Wingdings" w:hAnsi="Wingdings" w:hint="default"/>
      </w:rPr>
    </w:lvl>
    <w:lvl w:ilvl="4" w:tplc="B6183F6E" w:tentative="1">
      <w:start w:val="1"/>
      <w:numFmt w:val="bullet"/>
      <w:lvlText w:val=""/>
      <w:lvlJc w:val="left"/>
      <w:pPr>
        <w:tabs>
          <w:tab w:val="num" w:pos="3600"/>
        </w:tabs>
        <w:ind w:left="3600" w:hanging="360"/>
      </w:pPr>
      <w:rPr>
        <w:rFonts w:ascii="Wingdings" w:hAnsi="Wingdings" w:hint="default"/>
      </w:rPr>
    </w:lvl>
    <w:lvl w:ilvl="5" w:tplc="EA6CE562" w:tentative="1">
      <w:start w:val="1"/>
      <w:numFmt w:val="bullet"/>
      <w:lvlText w:val=""/>
      <w:lvlJc w:val="left"/>
      <w:pPr>
        <w:tabs>
          <w:tab w:val="num" w:pos="4320"/>
        </w:tabs>
        <w:ind w:left="4320" w:hanging="360"/>
      </w:pPr>
      <w:rPr>
        <w:rFonts w:ascii="Wingdings" w:hAnsi="Wingdings" w:hint="default"/>
      </w:rPr>
    </w:lvl>
    <w:lvl w:ilvl="6" w:tplc="7AA0AB02" w:tentative="1">
      <w:start w:val="1"/>
      <w:numFmt w:val="bullet"/>
      <w:lvlText w:val=""/>
      <w:lvlJc w:val="left"/>
      <w:pPr>
        <w:tabs>
          <w:tab w:val="num" w:pos="5040"/>
        </w:tabs>
        <w:ind w:left="5040" w:hanging="360"/>
      </w:pPr>
      <w:rPr>
        <w:rFonts w:ascii="Wingdings" w:hAnsi="Wingdings" w:hint="default"/>
      </w:rPr>
    </w:lvl>
    <w:lvl w:ilvl="7" w:tplc="D8B8C202" w:tentative="1">
      <w:start w:val="1"/>
      <w:numFmt w:val="bullet"/>
      <w:lvlText w:val=""/>
      <w:lvlJc w:val="left"/>
      <w:pPr>
        <w:tabs>
          <w:tab w:val="num" w:pos="5760"/>
        </w:tabs>
        <w:ind w:left="5760" w:hanging="360"/>
      </w:pPr>
      <w:rPr>
        <w:rFonts w:ascii="Wingdings" w:hAnsi="Wingdings" w:hint="default"/>
      </w:rPr>
    </w:lvl>
    <w:lvl w:ilvl="8" w:tplc="6F3CEE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0B10BE"/>
    <w:multiLevelType w:val="hybridMultilevel"/>
    <w:tmpl w:val="E83CD4B4"/>
    <w:lvl w:ilvl="0" w:tplc="5AA27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1"/>
  </w:num>
  <w:num w:numId="5">
    <w:abstractNumId w:val="5"/>
  </w:num>
  <w:num w:numId="6">
    <w:abstractNumId w:val="3"/>
  </w:num>
  <w:num w:numId="7">
    <w:abstractNumId w:val="10"/>
  </w:num>
  <w:num w:numId="8">
    <w:abstractNumId w:val="16"/>
  </w:num>
  <w:num w:numId="9">
    <w:abstractNumId w:val="4"/>
  </w:num>
  <w:num w:numId="10">
    <w:abstractNumId w:val="0"/>
  </w:num>
  <w:num w:numId="11">
    <w:abstractNumId w:val="14"/>
  </w:num>
  <w:num w:numId="12">
    <w:abstractNumId w:val="8"/>
  </w:num>
  <w:num w:numId="13">
    <w:abstractNumId w:val="9"/>
  </w:num>
  <w:num w:numId="14">
    <w:abstractNumId w:val="2"/>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31"/>
    <w:rsid w:val="00001D89"/>
    <w:rsid w:val="00044638"/>
    <w:rsid w:val="00046D16"/>
    <w:rsid w:val="0006030D"/>
    <w:rsid w:val="00094F8E"/>
    <w:rsid w:val="000A1534"/>
    <w:rsid w:val="000B346F"/>
    <w:rsid w:val="000B5A6A"/>
    <w:rsid w:val="000B7530"/>
    <w:rsid w:val="000C3022"/>
    <w:rsid w:val="000C3A91"/>
    <w:rsid w:val="000D7654"/>
    <w:rsid w:val="00100D8B"/>
    <w:rsid w:val="00105F93"/>
    <w:rsid w:val="00112EC7"/>
    <w:rsid w:val="00151F14"/>
    <w:rsid w:val="001822FC"/>
    <w:rsid w:val="001A1DB5"/>
    <w:rsid w:val="001B3CDB"/>
    <w:rsid w:val="001C1E3D"/>
    <w:rsid w:val="001D25FD"/>
    <w:rsid w:val="001E03D4"/>
    <w:rsid w:val="001E6503"/>
    <w:rsid w:val="0020129E"/>
    <w:rsid w:val="00204294"/>
    <w:rsid w:val="00235A55"/>
    <w:rsid w:val="002367CE"/>
    <w:rsid w:val="002376FB"/>
    <w:rsid w:val="00271AA0"/>
    <w:rsid w:val="0028458C"/>
    <w:rsid w:val="002B078B"/>
    <w:rsid w:val="002D12F7"/>
    <w:rsid w:val="002D4F30"/>
    <w:rsid w:val="002E6C65"/>
    <w:rsid w:val="00306C1E"/>
    <w:rsid w:val="003115B8"/>
    <w:rsid w:val="00314B30"/>
    <w:rsid w:val="00342F6B"/>
    <w:rsid w:val="00362725"/>
    <w:rsid w:val="00363961"/>
    <w:rsid w:val="003768A5"/>
    <w:rsid w:val="003B3D51"/>
    <w:rsid w:val="003B7593"/>
    <w:rsid w:val="003D0361"/>
    <w:rsid w:val="00403EDE"/>
    <w:rsid w:val="00406D85"/>
    <w:rsid w:val="0041382F"/>
    <w:rsid w:val="004525DA"/>
    <w:rsid w:val="004622C2"/>
    <w:rsid w:val="00467A51"/>
    <w:rsid w:val="00486D0F"/>
    <w:rsid w:val="00496D2B"/>
    <w:rsid w:val="004D719B"/>
    <w:rsid w:val="004E43B3"/>
    <w:rsid w:val="005037CA"/>
    <w:rsid w:val="00527BDF"/>
    <w:rsid w:val="00567817"/>
    <w:rsid w:val="00567AED"/>
    <w:rsid w:val="00593F2B"/>
    <w:rsid w:val="00673540"/>
    <w:rsid w:val="006B7441"/>
    <w:rsid w:val="006C3334"/>
    <w:rsid w:val="006D033F"/>
    <w:rsid w:val="006E1876"/>
    <w:rsid w:val="006E1947"/>
    <w:rsid w:val="006F2826"/>
    <w:rsid w:val="0070281F"/>
    <w:rsid w:val="00726B31"/>
    <w:rsid w:val="00735C52"/>
    <w:rsid w:val="00777274"/>
    <w:rsid w:val="007826CD"/>
    <w:rsid w:val="0079141E"/>
    <w:rsid w:val="00794B0C"/>
    <w:rsid w:val="007A36AC"/>
    <w:rsid w:val="007C1402"/>
    <w:rsid w:val="007C78E1"/>
    <w:rsid w:val="00803218"/>
    <w:rsid w:val="0080736B"/>
    <w:rsid w:val="00847EC0"/>
    <w:rsid w:val="008840D7"/>
    <w:rsid w:val="008D3111"/>
    <w:rsid w:val="008D5462"/>
    <w:rsid w:val="00924F90"/>
    <w:rsid w:val="009376EE"/>
    <w:rsid w:val="00951959"/>
    <w:rsid w:val="009A60AE"/>
    <w:rsid w:val="009B606F"/>
    <w:rsid w:val="009C3628"/>
    <w:rsid w:val="009C7D63"/>
    <w:rsid w:val="009D258E"/>
    <w:rsid w:val="009F7991"/>
    <w:rsid w:val="00A107FB"/>
    <w:rsid w:val="00A11D96"/>
    <w:rsid w:val="00A50BE9"/>
    <w:rsid w:val="00A512C0"/>
    <w:rsid w:val="00A52C63"/>
    <w:rsid w:val="00AE7B0A"/>
    <w:rsid w:val="00B0556D"/>
    <w:rsid w:val="00B10550"/>
    <w:rsid w:val="00B2278B"/>
    <w:rsid w:val="00B52B97"/>
    <w:rsid w:val="00B952EA"/>
    <w:rsid w:val="00BA038E"/>
    <w:rsid w:val="00C1232E"/>
    <w:rsid w:val="00C44FCF"/>
    <w:rsid w:val="00C530D2"/>
    <w:rsid w:val="00C6180A"/>
    <w:rsid w:val="00CF775E"/>
    <w:rsid w:val="00D140D4"/>
    <w:rsid w:val="00D45754"/>
    <w:rsid w:val="00D55FEC"/>
    <w:rsid w:val="00D57022"/>
    <w:rsid w:val="00D57639"/>
    <w:rsid w:val="00D72C46"/>
    <w:rsid w:val="00DA1940"/>
    <w:rsid w:val="00DD1020"/>
    <w:rsid w:val="00E142FB"/>
    <w:rsid w:val="00E446E3"/>
    <w:rsid w:val="00E55514"/>
    <w:rsid w:val="00E72EBD"/>
    <w:rsid w:val="00E74834"/>
    <w:rsid w:val="00E9447A"/>
    <w:rsid w:val="00EC3FDA"/>
    <w:rsid w:val="00EC52B2"/>
    <w:rsid w:val="00EC59C5"/>
    <w:rsid w:val="00EC6634"/>
    <w:rsid w:val="00ED0E01"/>
    <w:rsid w:val="00ED608E"/>
    <w:rsid w:val="00F00E75"/>
    <w:rsid w:val="00F3175D"/>
    <w:rsid w:val="00F62265"/>
    <w:rsid w:val="00F633D6"/>
    <w:rsid w:val="00F652ED"/>
    <w:rsid w:val="00F717C4"/>
    <w:rsid w:val="00FB6B1B"/>
    <w:rsid w:val="00FE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B631"/>
  <w15:docId w15:val="{DC6BFFF1-F527-450B-8CCA-4F1DCB1D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B3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6B31"/>
    <w:rPr>
      <w:color w:val="0000FF"/>
      <w:u w:val="single"/>
    </w:rPr>
  </w:style>
  <w:style w:type="paragraph" w:styleId="BalloonText">
    <w:name w:val="Balloon Text"/>
    <w:basedOn w:val="Normal"/>
    <w:link w:val="BalloonTextChar"/>
    <w:uiPriority w:val="99"/>
    <w:semiHidden/>
    <w:unhideWhenUsed/>
    <w:rsid w:val="0072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31"/>
    <w:rPr>
      <w:rFonts w:ascii="Tahoma" w:eastAsia="Calibri" w:hAnsi="Tahoma" w:cs="Tahoma"/>
      <w:sz w:val="16"/>
      <w:szCs w:val="16"/>
      <w:lang w:eastAsia="en-US"/>
    </w:rPr>
  </w:style>
  <w:style w:type="paragraph" w:styleId="ListParagraph">
    <w:name w:val="List Paragraph"/>
    <w:basedOn w:val="Normal"/>
    <w:uiPriority w:val="34"/>
    <w:qFormat/>
    <w:rsid w:val="00726B31"/>
    <w:pPr>
      <w:ind w:left="720"/>
      <w:contextualSpacing/>
    </w:pPr>
  </w:style>
  <w:style w:type="character" w:customStyle="1" w:styleId="UnresolvedMention1">
    <w:name w:val="Unresolved Mention1"/>
    <w:basedOn w:val="DefaultParagraphFont"/>
    <w:uiPriority w:val="99"/>
    <w:semiHidden/>
    <w:unhideWhenUsed/>
    <w:rsid w:val="00100D8B"/>
    <w:rPr>
      <w:color w:val="605E5C"/>
      <w:shd w:val="clear" w:color="auto" w:fill="E1DFDD"/>
    </w:rPr>
  </w:style>
  <w:style w:type="character" w:styleId="FollowedHyperlink">
    <w:name w:val="FollowedHyperlink"/>
    <w:basedOn w:val="DefaultParagraphFont"/>
    <w:uiPriority w:val="99"/>
    <w:semiHidden/>
    <w:unhideWhenUsed/>
    <w:rsid w:val="00F717C4"/>
    <w:rPr>
      <w:color w:val="800080" w:themeColor="followedHyperlink"/>
      <w:u w:val="single"/>
    </w:rPr>
  </w:style>
  <w:style w:type="paragraph" w:styleId="NormalWeb">
    <w:name w:val="Normal (Web)"/>
    <w:basedOn w:val="Normal"/>
    <w:uiPriority w:val="99"/>
    <w:semiHidden/>
    <w:unhideWhenUsed/>
    <w:rsid w:val="0006030D"/>
    <w:pPr>
      <w:spacing w:before="100" w:beforeAutospacing="1" w:after="100" w:afterAutospacing="1" w:line="240" w:lineRule="auto"/>
    </w:pPr>
    <w:rPr>
      <w:rFonts w:ascii="Times New Roman" w:eastAsia="Times New Roman" w:hAnsi="Times New Roman"/>
      <w:sz w:val="24"/>
      <w:szCs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5270">
      <w:bodyDiv w:val="1"/>
      <w:marLeft w:val="0"/>
      <w:marRight w:val="0"/>
      <w:marTop w:val="0"/>
      <w:marBottom w:val="0"/>
      <w:divBdr>
        <w:top w:val="none" w:sz="0" w:space="0" w:color="auto"/>
        <w:left w:val="none" w:sz="0" w:space="0" w:color="auto"/>
        <w:bottom w:val="none" w:sz="0" w:space="0" w:color="auto"/>
        <w:right w:val="none" w:sz="0" w:space="0" w:color="auto"/>
      </w:divBdr>
    </w:div>
    <w:div w:id="1619220755">
      <w:bodyDiv w:val="1"/>
      <w:marLeft w:val="0"/>
      <w:marRight w:val="0"/>
      <w:marTop w:val="0"/>
      <w:marBottom w:val="0"/>
      <w:divBdr>
        <w:top w:val="none" w:sz="0" w:space="0" w:color="auto"/>
        <w:left w:val="none" w:sz="0" w:space="0" w:color="auto"/>
        <w:bottom w:val="none" w:sz="0" w:space="0" w:color="auto"/>
        <w:right w:val="none" w:sz="0" w:space="0" w:color="auto"/>
      </w:divBdr>
    </w:div>
    <w:div w:id="19364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tdt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rad.tdtu.edu.v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sgs.tdt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radstudies@td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3759-24EA-4A29-BEE8-4EDD244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Dangmythanh Dangmythanh</cp:lastModifiedBy>
  <cp:revision>2</cp:revision>
  <dcterms:created xsi:type="dcterms:W3CDTF">2019-09-17T06:44:00Z</dcterms:created>
  <dcterms:modified xsi:type="dcterms:W3CDTF">2019-09-17T06:44:00Z</dcterms:modified>
</cp:coreProperties>
</file>